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6E7" w:rsidRPr="00C96D10" w:rsidRDefault="004F76E7" w:rsidP="00C96D10">
      <w:pPr>
        <w:pStyle w:val="af"/>
        <w:tabs>
          <w:tab w:val="right" w:pos="9360"/>
        </w:tabs>
        <w:spacing w:after="0" w:line="240" w:lineRule="auto"/>
        <w:rPr>
          <w:sz w:val="28"/>
          <w:szCs w:val="28"/>
          <w:lang w:eastAsia="zh-CN"/>
        </w:rPr>
      </w:pPr>
      <w:bookmarkStart w:id="0" w:name="_Ref494746248"/>
      <w:r w:rsidRPr="00C96D10">
        <w:rPr>
          <w:sz w:val="28"/>
          <w:szCs w:val="28"/>
        </w:rPr>
        <w:t>3GPP TSG RAN WG</w:t>
      </w:r>
      <w:r w:rsidRPr="00C96D10">
        <w:rPr>
          <w:rFonts w:hint="eastAsia"/>
          <w:sz w:val="28"/>
          <w:szCs w:val="28"/>
        </w:rPr>
        <w:t>1</w:t>
      </w:r>
      <w:r w:rsidRPr="00C96D10">
        <w:rPr>
          <w:sz w:val="28"/>
          <w:szCs w:val="28"/>
        </w:rPr>
        <w:t xml:space="preserve"> Meeting</w:t>
      </w:r>
      <w:r w:rsidR="001320D9">
        <w:rPr>
          <w:rFonts w:hint="eastAsia"/>
          <w:sz w:val="28"/>
          <w:szCs w:val="28"/>
          <w:lang w:eastAsia="zh-CN"/>
        </w:rPr>
        <w:t xml:space="preserve"> #101</w:t>
      </w:r>
      <w:r w:rsidRPr="00C96D10">
        <w:rPr>
          <w:rFonts w:hint="eastAsia"/>
          <w:sz w:val="28"/>
          <w:szCs w:val="28"/>
          <w:lang w:eastAsia="zh-CN"/>
        </w:rPr>
        <w:t xml:space="preserve">   </w:t>
      </w:r>
      <w:r w:rsidRPr="00C96D10">
        <w:rPr>
          <w:sz w:val="28"/>
          <w:szCs w:val="28"/>
          <w:lang w:eastAsia="zh-CN"/>
        </w:rPr>
        <w:t xml:space="preserve">   </w:t>
      </w:r>
      <w:r w:rsidRPr="00C96D10">
        <w:rPr>
          <w:rFonts w:hint="eastAsia"/>
          <w:sz w:val="28"/>
          <w:szCs w:val="28"/>
          <w:lang w:eastAsia="zh-CN"/>
        </w:rPr>
        <w:t xml:space="preserve">     </w:t>
      </w:r>
      <w:r w:rsidR="00C96D10" w:rsidRPr="00C96D10">
        <w:rPr>
          <w:sz w:val="28"/>
          <w:szCs w:val="28"/>
          <w:lang w:eastAsia="zh-CN"/>
        </w:rPr>
        <w:t xml:space="preserve">    </w:t>
      </w:r>
      <w:r w:rsidRPr="00C96D10">
        <w:rPr>
          <w:rFonts w:hint="eastAsia"/>
          <w:sz w:val="28"/>
          <w:szCs w:val="28"/>
          <w:lang w:eastAsia="zh-CN"/>
        </w:rPr>
        <w:t xml:space="preserve">   </w:t>
      </w:r>
      <w:r w:rsidRPr="00C96D10">
        <w:rPr>
          <w:sz w:val="28"/>
          <w:szCs w:val="28"/>
          <w:lang w:eastAsia="zh-CN"/>
        </w:rPr>
        <w:t xml:space="preserve">  </w:t>
      </w:r>
      <w:r w:rsidRPr="00C96D10">
        <w:rPr>
          <w:rFonts w:hint="eastAsia"/>
          <w:sz w:val="28"/>
          <w:szCs w:val="28"/>
          <w:lang w:eastAsia="zh-CN"/>
        </w:rPr>
        <w:t xml:space="preserve"> </w:t>
      </w:r>
      <w:r w:rsidRPr="00C96D10">
        <w:rPr>
          <w:sz w:val="28"/>
          <w:szCs w:val="28"/>
        </w:rPr>
        <w:t>R1-</w:t>
      </w:r>
      <w:r w:rsidR="0031293F" w:rsidRPr="00C96D10">
        <w:rPr>
          <w:sz w:val="28"/>
          <w:szCs w:val="28"/>
        </w:rPr>
        <w:t xml:space="preserve"> </w:t>
      </w:r>
      <w:r w:rsidR="002E195D" w:rsidRPr="002E195D">
        <w:rPr>
          <w:sz w:val="28"/>
          <w:szCs w:val="28"/>
          <w:lang w:eastAsia="zh-CN"/>
        </w:rPr>
        <w:t>2003800</w:t>
      </w:r>
      <w:bookmarkStart w:id="1" w:name="_GoBack"/>
      <w:bookmarkEnd w:id="1"/>
    </w:p>
    <w:p w:rsidR="004F76E7" w:rsidRPr="00C96D10" w:rsidRDefault="004F76E7" w:rsidP="00C96D10">
      <w:pPr>
        <w:pStyle w:val="af"/>
        <w:tabs>
          <w:tab w:val="right" w:pos="9072"/>
        </w:tabs>
        <w:spacing w:after="0" w:line="240" w:lineRule="auto"/>
        <w:rPr>
          <w:rFonts w:cs="Arial"/>
          <w:bCs/>
          <w:sz w:val="28"/>
          <w:szCs w:val="28"/>
          <w:lang w:eastAsia="zh-CN"/>
        </w:rPr>
      </w:pPr>
      <w:proofErr w:type="gramStart"/>
      <w:r w:rsidRPr="00C96D10">
        <w:rPr>
          <w:rFonts w:cs="Arial" w:hint="eastAsia"/>
          <w:bCs/>
          <w:sz w:val="28"/>
          <w:szCs w:val="28"/>
          <w:lang w:eastAsia="zh-CN"/>
        </w:rPr>
        <w:t>e-Meeting</w:t>
      </w:r>
      <w:proofErr w:type="gramEnd"/>
      <w:r w:rsidRPr="00C96D10">
        <w:rPr>
          <w:rFonts w:cs="Arial" w:hint="eastAsia"/>
          <w:bCs/>
          <w:sz w:val="28"/>
          <w:szCs w:val="28"/>
          <w:lang w:eastAsia="zh-CN"/>
        </w:rPr>
        <w:t>,</w:t>
      </w:r>
      <w:r w:rsidRPr="001320D9">
        <w:rPr>
          <w:rFonts w:hint="eastAsia"/>
          <w:sz w:val="28"/>
          <w:szCs w:val="28"/>
        </w:rPr>
        <w:t xml:space="preserve"> </w:t>
      </w:r>
      <w:r w:rsidR="001320D9" w:rsidRPr="001320D9">
        <w:rPr>
          <w:sz w:val="28"/>
          <w:szCs w:val="28"/>
        </w:rPr>
        <w:t>May</w:t>
      </w:r>
      <w:r w:rsidR="001320D9" w:rsidRPr="001320D9">
        <w:rPr>
          <w:rFonts w:hint="eastAsia"/>
          <w:sz w:val="28"/>
          <w:szCs w:val="28"/>
        </w:rPr>
        <w:t xml:space="preserve"> 2</w:t>
      </w:r>
      <w:r w:rsidR="001320D9" w:rsidRPr="001320D9">
        <w:rPr>
          <w:sz w:val="28"/>
          <w:szCs w:val="28"/>
        </w:rPr>
        <w:t>5</w:t>
      </w:r>
      <w:r w:rsidR="001320D9" w:rsidRPr="001320D9">
        <w:rPr>
          <w:rFonts w:hint="eastAsia"/>
          <w:sz w:val="28"/>
          <w:szCs w:val="28"/>
        </w:rPr>
        <w:t xml:space="preserve">th </w:t>
      </w:r>
      <w:r w:rsidR="001320D9" w:rsidRPr="001320D9">
        <w:rPr>
          <w:rFonts w:hint="eastAsia"/>
          <w:sz w:val="28"/>
          <w:szCs w:val="28"/>
        </w:rPr>
        <w:t>–</w:t>
      </w:r>
      <w:r w:rsidR="001320D9" w:rsidRPr="001320D9">
        <w:rPr>
          <w:rFonts w:hint="eastAsia"/>
          <w:sz w:val="28"/>
          <w:szCs w:val="28"/>
        </w:rPr>
        <w:t xml:space="preserve"> </w:t>
      </w:r>
      <w:r w:rsidR="001320D9" w:rsidRPr="001320D9">
        <w:rPr>
          <w:sz w:val="28"/>
          <w:szCs w:val="28"/>
        </w:rPr>
        <w:t>June 5</w:t>
      </w:r>
      <w:r w:rsidR="001320D9" w:rsidRPr="001320D9">
        <w:rPr>
          <w:rFonts w:hint="eastAsia"/>
          <w:sz w:val="28"/>
          <w:szCs w:val="28"/>
        </w:rPr>
        <w:t>th</w:t>
      </w:r>
      <w:r w:rsidRPr="00C96D10">
        <w:rPr>
          <w:rFonts w:cs="Arial" w:hint="eastAsia"/>
          <w:bCs/>
          <w:sz w:val="28"/>
          <w:szCs w:val="28"/>
          <w:lang w:eastAsia="zh-CN"/>
        </w:rPr>
        <w:t>, 2020</w:t>
      </w:r>
    </w:p>
    <w:p w:rsidR="00A4218E" w:rsidRDefault="00B75BC4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A4218E" w:rsidRDefault="00A4218E">
      <w:pPr>
        <w:pStyle w:val="ae"/>
        <w:jc w:val="both"/>
      </w:pPr>
    </w:p>
    <w:p w:rsidR="00A4218E" w:rsidRPr="00C96D10" w:rsidRDefault="00B75BC4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C96D10">
        <w:rPr>
          <w:rFonts w:ascii="Arial" w:hAnsi="Arial"/>
          <w:b/>
          <w:sz w:val="24"/>
        </w:rPr>
        <w:t xml:space="preserve">Source: </w:t>
      </w:r>
      <w:r w:rsidRPr="00C96D10">
        <w:rPr>
          <w:rFonts w:ascii="Arial" w:hAnsi="Arial"/>
          <w:b/>
          <w:sz w:val="24"/>
        </w:rPr>
        <w:tab/>
        <w:t>ZTE Corporation</w:t>
      </w:r>
    </w:p>
    <w:p w:rsidR="00A4218E" w:rsidRPr="00C96D10" w:rsidRDefault="00B75BC4">
      <w:pPr>
        <w:spacing w:after="0"/>
        <w:ind w:left="1988" w:hanging="1988"/>
        <w:rPr>
          <w:rFonts w:ascii="Arial" w:hAnsi="Arial"/>
          <w:b/>
          <w:sz w:val="24"/>
          <w:lang w:eastAsia="zh-CN"/>
        </w:rPr>
      </w:pPr>
      <w:r w:rsidRPr="00C96D10">
        <w:rPr>
          <w:rFonts w:ascii="Arial" w:hAnsi="Arial"/>
          <w:b/>
          <w:sz w:val="24"/>
        </w:rPr>
        <w:t xml:space="preserve">Title: </w:t>
      </w:r>
      <w:r w:rsidRPr="00C96D10">
        <w:rPr>
          <w:rFonts w:ascii="Arial" w:hAnsi="Arial"/>
          <w:b/>
          <w:sz w:val="24"/>
        </w:rPr>
        <w:tab/>
        <w:t>Discussion on LTE Rel-16 UE Features</w:t>
      </w:r>
      <w:r w:rsidR="0076005C" w:rsidRPr="00C96D10">
        <w:rPr>
          <w:rFonts w:ascii="Arial" w:hAnsi="Arial"/>
          <w:b/>
          <w:sz w:val="24"/>
        </w:rPr>
        <w:t xml:space="preserve"> for NB-</w:t>
      </w:r>
      <w:proofErr w:type="spellStart"/>
      <w:r w:rsidR="0076005C" w:rsidRPr="00C96D10">
        <w:rPr>
          <w:rFonts w:ascii="Arial" w:hAnsi="Arial"/>
          <w:b/>
          <w:sz w:val="24"/>
        </w:rPr>
        <w:t>IoT</w:t>
      </w:r>
      <w:proofErr w:type="spellEnd"/>
    </w:p>
    <w:p w:rsidR="00A4218E" w:rsidRPr="00C96D10" w:rsidRDefault="00B75BC4">
      <w:pPr>
        <w:tabs>
          <w:tab w:val="left" w:pos="1985"/>
        </w:tabs>
        <w:spacing w:after="0"/>
        <w:rPr>
          <w:rFonts w:ascii="Arial" w:hAnsi="Arial"/>
          <w:b/>
          <w:sz w:val="24"/>
          <w:lang w:eastAsia="zh-CN"/>
        </w:rPr>
      </w:pPr>
      <w:r w:rsidRPr="00C96D10">
        <w:rPr>
          <w:rFonts w:ascii="Arial" w:hAnsi="Arial"/>
          <w:b/>
          <w:sz w:val="24"/>
        </w:rPr>
        <w:t>Agenda item:</w:t>
      </w:r>
      <w:r w:rsidRPr="00C96D10">
        <w:rPr>
          <w:rFonts w:ascii="Arial" w:hAnsi="Arial"/>
          <w:b/>
          <w:sz w:val="24"/>
        </w:rPr>
        <w:tab/>
        <w:t>6.2.5</w:t>
      </w:r>
      <w:r w:rsidR="00B66B6C" w:rsidRPr="00C96D10">
        <w:rPr>
          <w:rFonts w:ascii="Arial" w:hAnsi="Arial"/>
          <w:b/>
          <w:sz w:val="24"/>
        </w:rPr>
        <w:t>.2</w:t>
      </w:r>
    </w:p>
    <w:p w:rsidR="00A4218E" w:rsidRPr="00C96D10" w:rsidRDefault="00B75BC4">
      <w:pPr>
        <w:spacing w:after="240"/>
        <w:ind w:left="1990" w:hanging="1990"/>
        <w:rPr>
          <w:rFonts w:ascii="Arial" w:hAnsi="Arial"/>
          <w:b/>
          <w:sz w:val="24"/>
        </w:rPr>
      </w:pPr>
      <w:r w:rsidRPr="00C96D10">
        <w:rPr>
          <w:rFonts w:ascii="Arial" w:hAnsi="Arial"/>
          <w:b/>
          <w:sz w:val="24"/>
        </w:rPr>
        <w:t>Document for:</w:t>
      </w:r>
      <w:r w:rsidRPr="00C96D10">
        <w:rPr>
          <w:rFonts w:ascii="Arial" w:hAnsi="Arial"/>
          <w:b/>
          <w:sz w:val="24"/>
        </w:rPr>
        <w:tab/>
      </w:r>
      <w:bookmarkStart w:id="2" w:name="DocumentFor"/>
      <w:bookmarkEnd w:id="2"/>
      <w:r w:rsidRPr="00C96D10">
        <w:rPr>
          <w:rFonts w:ascii="Arial" w:hAnsi="Arial"/>
          <w:b/>
          <w:sz w:val="24"/>
        </w:rPr>
        <w:t>Discussion/Decision</w:t>
      </w:r>
    </w:p>
    <w:p w:rsidR="00A4218E" w:rsidRDefault="00B75BC4">
      <w:pPr>
        <w:pStyle w:val="1"/>
        <w:textAlignment w:val="auto"/>
      </w:pPr>
      <w:bookmarkStart w:id="3" w:name="_Ref4817"/>
      <w:r>
        <w:t>Introduction</w:t>
      </w:r>
      <w:bookmarkEnd w:id="0"/>
      <w:bookmarkEnd w:id="3"/>
    </w:p>
    <w:p w:rsidR="00D25D17" w:rsidRDefault="00D25D17" w:rsidP="00D25D17">
      <w:pPr>
        <w:rPr>
          <w:lang w:val="en-GB" w:eastAsia="zh-CN"/>
        </w:rPr>
      </w:pPr>
      <w:r>
        <w:rPr>
          <w:lang w:val="en-GB" w:eastAsia="zh-CN"/>
        </w:rPr>
        <w:t xml:space="preserve">After RAN1#100b-e meeting, </w:t>
      </w:r>
      <w:r>
        <w:rPr>
          <w:rFonts w:hint="eastAsia"/>
          <w:lang w:val="en-GB" w:eastAsia="zh-CN"/>
        </w:rPr>
        <w:t>it</w:t>
      </w:r>
      <w:r>
        <w:rPr>
          <w:lang w:val="en-GB" w:eastAsia="zh-CN"/>
        </w:rPr>
        <w:t xml:space="preserve"> has been declared all the Rel-16 RAN1-led WIs as finished from RAN1 perspective. To facilitate the UE features discussion, two email discussions (i.e., 100e-b-NR-UEFeature and 100e-b-LTE-UEFeature) on NR and LTE Rel-16 UE features were initiated to collect companies’ input. </w:t>
      </w:r>
    </w:p>
    <w:p w:rsidR="00A4218E" w:rsidRDefault="00B75BC4">
      <w:pPr>
        <w:rPr>
          <w:lang w:val="en-GB" w:eastAsia="zh-CN"/>
        </w:rPr>
      </w:pPr>
      <w:r>
        <w:rPr>
          <w:lang w:val="en-GB" w:eastAsia="zh-CN"/>
        </w:rPr>
        <w:t xml:space="preserve">In this contribution, </w:t>
      </w:r>
      <w:r w:rsidR="004F76E7">
        <w:rPr>
          <w:lang w:val="en-GB" w:eastAsia="zh-CN"/>
        </w:rPr>
        <w:t>remailing</w:t>
      </w:r>
      <w:r>
        <w:rPr>
          <w:lang w:val="en-GB" w:eastAsia="zh-CN"/>
        </w:rPr>
        <w:t xml:space="preserve"> detail </w:t>
      </w:r>
      <w:r w:rsidR="004F76E7">
        <w:rPr>
          <w:lang w:val="en-GB" w:eastAsia="zh-CN"/>
        </w:rPr>
        <w:t>about</w:t>
      </w:r>
      <w:r>
        <w:rPr>
          <w:lang w:val="en-GB" w:eastAsia="zh-CN"/>
        </w:rPr>
        <w:t xml:space="preserve"> LTE Rel-16 UE features </w:t>
      </w:r>
      <w:r w:rsidR="004F76E7">
        <w:rPr>
          <w:lang w:val="en-GB" w:eastAsia="zh-CN"/>
        </w:rPr>
        <w:t xml:space="preserve">for </w:t>
      </w:r>
      <w:r w:rsidR="0076005C">
        <w:rPr>
          <w:lang w:val="en-GB" w:eastAsia="zh-CN"/>
        </w:rPr>
        <w:t>NB-</w:t>
      </w:r>
      <w:proofErr w:type="spellStart"/>
      <w:r w:rsidR="0076005C">
        <w:rPr>
          <w:lang w:val="en-GB" w:eastAsia="zh-CN"/>
        </w:rPr>
        <w:t>IoT</w:t>
      </w:r>
      <w:proofErr w:type="spellEnd"/>
      <w:r w:rsidR="004F76E7">
        <w:rPr>
          <w:lang w:val="en-GB" w:eastAsia="zh-CN"/>
        </w:rPr>
        <w:t xml:space="preserve"> </w:t>
      </w:r>
      <w:r>
        <w:rPr>
          <w:lang w:val="en-GB" w:eastAsia="zh-CN"/>
        </w:rPr>
        <w:t>are presented.</w:t>
      </w:r>
    </w:p>
    <w:p w:rsidR="00A4218E" w:rsidRDefault="00B75BC4">
      <w:pPr>
        <w:pStyle w:val="1"/>
        <w:rPr>
          <w:lang w:eastAsia="zh-CN"/>
        </w:rPr>
      </w:pPr>
      <w:r>
        <w:rPr>
          <w:lang w:eastAsia="zh-CN"/>
        </w:rPr>
        <w:t>Discussions</w:t>
      </w:r>
    </w:p>
    <w:p w:rsidR="00A4218E" w:rsidRDefault="00D17256">
      <w:pPr>
        <w:rPr>
          <w:lang w:eastAsia="ja-JP"/>
        </w:rPr>
      </w:pPr>
      <w:r>
        <w:rPr>
          <w:lang w:val="en-GB" w:eastAsia="zh-CN"/>
        </w:rPr>
        <w:t xml:space="preserve">It is noted that many of the same features exist in both </w:t>
      </w:r>
      <w:r w:rsidRPr="003372C4">
        <w:rPr>
          <w:lang w:eastAsia="ja-JP"/>
        </w:rPr>
        <w:t>LTE_eMTC5</w:t>
      </w:r>
      <w:r>
        <w:rPr>
          <w:lang w:eastAsia="ja-JP"/>
        </w:rPr>
        <w:t xml:space="preserve"> and NB_IOTenh3 WI, therefore it is suggested to align the naming and the corresponding description of these FGs in the feature file.</w:t>
      </w:r>
    </w:p>
    <w:p w:rsidR="006C7E77" w:rsidRDefault="006C7E77">
      <w:pPr>
        <w:rPr>
          <w:lang w:eastAsia="ja-JP"/>
        </w:rPr>
      </w:pPr>
    </w:p>
    <w:tbl>
      <w:tblPr>
        <w:tblW w:w="22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2"/>
        <w:gridCol w:w="7225"/>
        <w:gridCol w:w="11723"/>
      </w:tblGrid>
      <w:tr w:rsidR="006C7E77" w:rsidRPr="003372C4" w:rsidTr="00BF33F3">
        <w:tc>
          <w:tcPr>
            <w:tcW w:w="731" w:type="dxa"/>
            <w:shd w:val="clear" w:color="auto" w:fill="auto"/>
          </w:tcPr>
          <w:p w:rsidR="006C7E77" w:rsidRPr="003372C4" w:rsidRDefault="006C7E77" w:rsidP="00BF33F3">
            <w:pPr>
              <w:pStyle w:val="TAL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1-1</w:t>
            </w:r>
          </w:p>
        </w:tc>
        <w:tc>
          <w:tcPr>
            <w:tcW w:w="1539" w:type="dxa"/>
            <w:shd w:val="clear" w:color="auto" w:fill="auto"/>
          </w:tcPr>
          <w:p w:rsidR="006C7E77" w:rsidRPr="003372C4" w:rsidRDefault="006C7E77" w:rsidP="00BF33F3">
            <w:pPr>
              <w:pStyle w:val="TAL"/>
            </w:pPr>
            <w:r w:rsidRPr="003372C4">
              <w:t>Group WUS</w:t>
            </w:r>
            <w:r>
              <w:t xml:space="preserve"> without group resource alternation</w:t>
            </w:r>
          </w:p>
        </w:tc>
        <w:tc>
          <w:tcPr>
            <w:tcW w:w="2497" w:type="dxa"/>
            <w:shd w:val="clear" w:color="auto" w:fill="auto"/>
          </w:tcPr>
          <w:p w:rsidR="006C7E77" w:rsidRPr="003372C4" w:rsidRDefault="006C7E77" w:rsidP="00BF33F3">
            <w:pPr>
              <w:pStyle w:val="TAL"/>
            </w:pPr>
            <w:r>
              <w:t>1. Group WUS without group resource alternation</w:t>
            </w:r>
          </w:p>
        </w:tc>
      </w:tr>
      <w:tr w:rsidR="006C7E77" w:rsidTr="00BF33F3">
        <w:tc>
          <w:tcPr>
            <w:tcW w:w="731" w:type="dxa"/>
            <w:shd w:val="clear" w:color="auto" w:fill="auto"/>
          </w:tcPr>
          <w:p w:rsidR="006C7E77" w:rsidRPr="003372C4" w:rsidRDefault="006C7E77" w:rsidP="00BF33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1-2</w:t>
            </w:r>
          </w:p>
        </w:tc>
        <w:tc>
          <w:tcPr>
            <w:tcW w:w="1539" w:type="dxa"/>
            <w:shd w:val="clear" w:color="auto" w:fill="auto"/>
          </w:tcPr>
          <w:p w:rsidR="006C7E77" w:rsidRPr="003372C4" w:rsidRDefault="006C7E77" w:rsidP="00BF33F3">
            <w:pPr>
              <w:pStyle w:val="TAL"/>
            </w:pPr>
            <w:r>
              <w:t>Group WUS with group resource alternation</w:t>
            </w:r>
          </w:p>
        </w:tc>
        <w:tc>
          <w:tcPr>
            <w:tcW w:w="2497" w:type="dxa"/>
            <w:shd w:val="clear" w:color="auto" w:fill="auto"/>
          </w:tcPr>
          <w:p w:rsidR="006C7E77" w:rsidRDefault="006C7E77" w:rsidP="00BF33F3">
            <w:pPr>
              <w:pStyle w:val="TAL"/>
            </w:pPr>
            <w:r>
              <w:t>1. Group WUS with group resource alternation</w:t>
            </w:r>
          </w:p>
        </w:tc>
      </w:tr>
    </w:tbl>
    <w:p w:rsidR="00D17256" w:rsidRDefault="00D17256">
      <w:pPr>
        <w:rPr>
          <w:i/>
          <w:lang w:eastAsia="zh-CN"/>
        </w:rPr>
      </w:pPr>
    </w:p>
    <w:tbl>
      <w:tblPr>
        <w:tblW w:w="22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2"/>
        <w:gridCol w:w="7225"/>
        <w:gridCol w:w="11723"/>
      </w:tblGrid>
      <w:tr w:rsidR="006C7E77" w:rsidRPr="003372C4" w:rsidTr="00BF33F3">
        <w:tc>
          <w:tcPr>
            <w:tcW w:w="731" w:type="dxa"/>
            <w:shd w:val="clear" w:color="auto" w:fill="auto"/>
          </w:tcPr>
          <w:p w:rsidR="006C7E77" w:rsidRPr="003372C4" w:rsidRDefault="006C7E77" w:rsidP="00BF33F3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2-1</w:t>
            </w:r>
          </w:p>
        </w:tc>
        <w:tc>
          <w:tcPr>
            <w:tcW w:w="1539" w:type="dxa"/>
            <w:shd w:val="clear" w:color="auto" w:fill="auto"/>
          </w:tcPr>
          <w:p w:rsidR="006C7E77" w:rsidRPr="003372C4" w:rsidRDefault="006C7E77" w:rsidP="00BF33F3">
            <w:pPr>
              <w:pStyle w:val="TAL"/>
            </w:pPr>
            <w:r w:rsidRPr="003372C4">
              <w:rPr>
                <w:lang w:eastAsia="ja-JP"/>
              </w:rPr>
              <w:t xml:space="preserve">UE-group wake-up signal (Group WUS) with a wake-up time before the first associated PO </w:t>
            </w:r>
            <w:r>
              <w:rPr>
                <w:lang w:eastAsia="ja-JP"/>
              </w:rPr>
              <w:t>(without group resource alternation)</w:t>
            </w:r>
          </w:p>
        </w:tc>
        <w:tc>
          <w:tcPr>
            <w:tcW w:w="2497" w:type="dxa"/>
            <w:shd w:val="clear" w:color="auto" w:fill="auto"/>
          </w:tcPr>
          <w:p w:rsidR="006C7E77" w:rsidRPr="003372C4" w:rsidRDefault="006C7E77" w:rsidP="006C7E77">
            <w:pPr>
              <w:pStyle w:val="TAL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eastAsia="ja-JP"/>
              </w:rPr>
            </w:pPr>
            <w:r w:rsidRPr="003372C4">
              <w:rPr>
                <w:lang w:eastAsia="ja-JP"/>
              </w:rPr>
              <w:t xml:space="preserve">UE-group wake-up signal (Group WUS) with a wake-up time before the first associated PO </w:t>
            </w:r>
            <w:r>
              <w:rPr>
                <w:lang w:eastAsia="ja-JP"/>
              </w:rPr>
              <w:t>(without group resource alternation)</w:t>
            </w:r>
          </w:p>
        </w:tc>
      </w:tr>
      <w:tr w:rsidR="006C7E77" w:rsidDel="00634B6B" w:rsidTr="00BF33F3">
        <w:trPr>
          <w:trHeight w:val="1565"/>
        </w:trPr>
        <w:tc>
          <w:tcPr>
            <w:tcW w:w="731" w:type="dxa"/>
            <w:shd w:val="clear" w:color="auto" w:fill="auto"/>
          </w:tcPr>
          <w:p w:rsidR="006C7E77" w:rsidRPr="003372C4" w:rsidRDefault="006C7E77" w:rsidP="00BF33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2-2</w:t>
            </w:r>
          </w:p>
        </w:tc>
        <w:tc>
          <w:tcPr>
            <w:tcW w:w="1539" w:type="dxa"/>
            <w:shd w:val="clear" w:color="auto" w:fill="auto"/>
          </w:tcPr>
          <w:p w:rsidR="006C7E77" w:rsidRPr="003372C4" w:rsidRDefault="006C7E77" w:rsidP="00BF33F3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 xml:space="preserve">UE-group WUS with a wake-up time before the first associated PO </w:t>
            </w:r>
            <w:r>
              <w:rPr>
                <w:lang w:eastAsia="ja-JP"/>
              </w:rPr>
              <w:t>(with group resource alternation)</w:t>
            </w:r>
          </w:p>
        </w:tc>
        <w:tc>
          <w:tcPr>
            <w:tcW w:w="2497" w:type="dxa"/>
            <w:shd w:val="clear" w:color="auto" w:fill="auto"/>
          </w:tcPr>
          <w:p w:rsidR="006C7E77" w:rsidDel="00634B6B" w:rsidRDefault="006C7E77" w:rsidP="006C7E77">
            <w:pPr>
              <w:pStyle w:val="TAL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lang w:eastAsia="ja-JP"/>
              </w:rPr>
            </w:pPr>
            <w:r w:rsidRPr="003372C4">
              <w:rPr>
                <w:lang w:eastAsia="ja-JP"/>
              </w:rPr>
              <w:t xml:space="preserve">UE-group WUS with a wake-up time before the first associated PO </w:t>
            </w:r>
            <w:r>
              <w:rPr>
                <w:lang w:eastAsia="ja-JP"/>
              </w:rPr>
              <w:t>(with group resource alternation)</w:t>
            </w:r>
          </w:p>
        </w:tc>
      </w:tr>
    </w:tbl>
    <w:p w:rsidR="00A4218E" w:rsidRDefault="00A4218E">
      <w:pPr>
        <w:rPr>
          <w:lang w:eastAsia="zh-CN"/>
        </w:rPr>
      </w:pPr>
    </w:p>
    <w:p w:rsidR="006C7E77" w:rsidRDefault="006C7E77" w:rsidP="0028680F">
      <w:pPr>
        <w:pStyle w:val="a"/>
        <w:numPr>
          <w:ilvl w:val="0"/>
          <w:numId w:val="17"/>
        </w:numPr>
        <w:rPr>
          <w:lang w:eastAsia="ja-JP"/>
        </w:rPr>
      </w:pPr>
      <w:r>
        <w:rPr>
          <w:lang w:eastAsia="zh-CN"/>
        </w:rPr>
        <w:t xml:space="preserve">Either add </w:t>
      </w:r>
      <w:r w:rsidRPr="003372C4">
        <w:rPr>
          <w:lang w:eastAsia="ja-JP"/>
        </w:rPr>
        <w:t>UE-group wake-up signal</w:t>
      </w:r>
      <w:r>
        <w:rPr>
          <w:lang w:eastAsia="ja-JP"/>
        </w:rPr>
        <w:t xml:space="preserve"> in 1-1/2 or remove this term and use Group WUS in 2-1/2.</w:t>
      </w:r>
    </w:p>
    <w:p w:rsidR="0028680F" w:rsidRDefault="0028680F" w:rsidP="0028680F">
      <w:pPr>
        <w:rPr>
          <w:lang w:eastAsia="ja-JP"/>
        </w:rPr>
      </w:pPr>
    </w:p>
    <w:tbl>
      <w:tblPr>
        <w:tblW w:w="22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5"/>
        <w:gridCol w:w="20405"/>
      </w:tblGrid>
      <w:tr w:rsidR="0028680F" w:rsidRPr="003372C4" w:rsidTr="00DF3911">
        <w:tc>
          <w:tcPr>
            <w:tcW w:w="1975" w:type="dxa"/>
            <w:shd w:val="clear" w:color="auto" w:fill="auto"/>
          </w:tcPr>
          <w:p w:rsidR="0028680F" w:rsidRPr="003372C4" w:rsidRDefault="0028680F" w:rsidP="00BF33F3">
            <w:pPr>
              <w:pStyle w:val="TAL"/>
              <w:rPr>
                <w:lang w:eastAsia="ja-JP"/>
              </w:rPr>
            </w:pPr>
            <w:r w:rsidRPr="003372C4">
              <w:rPr>
                <w:rFonts w:hint="eastAsia"/>
                <w:lang w:eastAsia="ja-JP"/>
              </w:rPr>
              <w:t>1-</w:t>
            </w:r>
            <w:r>
              <w:rPr>
                <w:lang w:eastAsia="ja-JP"/>
              </w:rPr>
              <w:t>3</w:t>
            </w:r>
          </w:p>
        </w:tc>
        <w:tc>
          <w:tcPr>
            <w:tcW w:w="20405" w:type="dxa"/>
            <w:shd w:val="clear" w:color="auto" w:fill="auto"/>
          </w:tcPr>
          <w:p w:rsidR="0028680F" w:rsidRPr="003372C4" w:rsidRDefault="0028680F" w:rsidP="00BF33F3">
            <w:pPr>
              <w:pStyle w:val="TAL"/>
            </w:pPr>
            <w:r w:rsidRPr="003372C4">
              <w:t>PUR</w:t>
            </w:r>
            <w:r>
              <w:t xml:space="preserve"> for full-PRB in </w:t>
            </w:r>
            <w:proofErr w:type="spellStart"/>
            <w:r>
              <w:t>CEmodeA</w:t>
            </w:r>
            <w:proofErr w:type="spellEnd"/>
          </w:p>
        </w:tc>
      </w:tr>
    </w:tbl>
    <w:p w:rsidR="0028680F" w:rsidRDefault="0028680F" w:rsidP="0028680F">
      <w:pPr>
        <w:rPr>
          <w:lang w:eastAsia="ja-JP"/>
        </w:rPr>
      </w:pPr>
    </w:p>
    <w:tbl>
      <w:tblPr>
        <w:tblW w:w="22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5"/>
        <w:gridCol w:w="20405"/>
      </w:tblGrid>
      <w:tr w:rsidR="0028680F" w:rsidRPr="003372C4" w:rsidTr="00DF3911">
        <w:tc>
          <w:tcPr>
            <w:tcW w:w="1975" w:type="dxa"/>
            <w:shd w:val="clear" w:color="auto" w:fill="auto"/>
          </w:tcPr>
          <w:p w:rsidR="0028680F" w:rsidRPr="003372C4" w:rsidRDefault="0028680F" w:rsidP="00BF33F3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2-</w:t>
            </w:r>
            <w:r>
              <w:rPr>
                <w:lang w:eastAsia="ja-JP"/>
              </w:rPr>
              <w:t>3</w:t>
            </w:r>
          </w:p>
        </w:tc>
        <w:tc>
          <w:tcPr>
            <w:tcW w:w="20405" w:type="dxa"/>
            <w:shd w:val="clear" w:color="auto" w:fill="auto"/>
          </w:tcPr>
          <w:p w:rsidR="0028680F" w:rsidRDefault="0028680F" w:rsidP="00BF33F3">
            <w:pPr>
              <w:pStyle w:val="TAL"/>
            </w:pPr>
            <w:r w:rsidRPr="003372C4">
              <w:rPr>
                <w:lang w:eastAsia="ja-JP"/>
              </w:rPr>
              <w:t>Transmission in preconfigured UL resources (PUR)</w:t>
            </w:r>
            <w:r>
              <w:t xml:space="preserve"> (with potential UE-specific cyclic shift for DMRS)</w:t>
            </w:r>
          </w:p>
          <w:p w:rsidR="0028680F" w:rsidRPr="003372C4" w:rsidRDefault="0028680F" w:rsidP="00BF33F3">
            <w:pPr>
              <w:pStyle w:val="TAL"/>
            </w:pPr>
          </w:p>
        </w:tc>
      </w:tr>
    </w:tbl>
    <w:p w:rsidR="0028680F" w:rsidRDefault="0028680F" w:rsidP="0028680F">
      <w:pPr>
        <w:rPr>
          <w:lang w:eastAsia="ja-JP"/>
        </w:rPr>
      </w:pPr>
    </w:p>
    <w:p w:rsidR="0028680F" w:rsidRDefault="00DF3911" w:rsidP="0028680F">
      <w:pPr>
        <w:pStyle w:val="a"/>
        <w:numPr>
          <w:ilvl w:val="0"/>
          <w:numId w:val="17"/>
        </w:numPr>
        <w:rPr>
          <w:lang w:eastAsia="ja-JP"/>
        </w:rPr>
      </w:pPr>
      <w:r>
        <w:rPr>
          <w:lang w:eastAsia="zh-CN"/>
        </w:rPr>
        <w:t>Align the description for PUR</w:t>
      </w:r>
      <w:r w:rsidR="0028680F">
        <w:rPr>
          <w:lang w:eastAsia="ja-JP"/>
        </w:rPr>
        <w:t>.</w:t>
      </w:r>
      <w:r w:rsidR="002400C2">
        <w:rPr>
          <w:lang w:eastAsia="ja-JP"/>
        </w:rPr>
        <w:t xml:space="preserve"> Either change the name of FG 1-3 to '</w:t>
      </w:r>
      <w:r w:rsidR="002400C2" w:rsidRPr="003372C4">
        <w:rPr>
          <w:lang w:eastAsia="ja-JP"/>
        </w:rPr>
        <w:t>Transmission in preconfigured UL resources (PUR)</w:t>
      </w:r>
      <w:r w:rsidR="002400C2">
        <w:rPr>
          <w:lang w:eastAsia="ja-JP"/>
        </w:rPr>
        <w:t xml:space="preserve"> </w:t>
      </w:r>
      <w:r w:rsidR="002400C2">
        <w:t xml:space="preserve">for full-PRB in </w:t>
      </w:r>
      <w:proofErr w:type="spellStart"/>
      <w:r w:rsidR="002400C2">
        <w:t>CEmodeA</w:t>
      </w:r>
      <w:proofErr w:type="spellEnd"/>
      <w:r w:rsidR="002400C2">
        <w:t xml:space="preserve">' , or change the name of FG 2-3 to ' </w:t>
      </w:r>
      <w:r w:rsidR="002400C2" w:rsidRPr="003372C4">
        <w:rPr>
          <w:lang w:eastAsia="ja-JP"/>
        </w:rPr>
        <w:t>PUR</w:t>
      </w:r>
      <w:r w:rsidR="002400C2">
        <w:t xml:space="preserve"> (with potential UE-specific cyclic shift for DMRS )</w:t>
      </w:r>
    </w:p>
    <w:p w:rsidR="006C7E77" w:rsidRPr="0028680F" w:rsidRDefault="006C7E77">
      <w:pPr>
        <w:rPr>
          <w:lang w:val="en-GB" w:eastAsia="zh-CN"/>
        </w:rPr>
      </w:pPr>
    </w:p>
    <w:p w:rsidR="0028680F" w:rsidRDefault="0028680F">
      <w:pPr>
        <w:rPr>
          <w:lang w:eastAsia="zh-CN"/>
        </w:rPr>
      </w:pPr>
    </w:p>
    <w:tbl>
      <w:tblPr>
        <w:tblW w:w="22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5"/>
        <w:gridCol w:w="18965"/>
      </w:tblGrid>
      <w:tr w:rsidR="0028680F" w:rsidRPr="003372C4" w:rsidTr="0028680F">
        <w:tc>
          <w:tcPr>
            <w:tcW w:w="3415" w:type="dxa"/>
            <w:shd w:val="clear" w:color="auto" w:fill="auto"/>
          </w:tcPr>
          <w:p w:rsidR="0028680F" w:rsidRPr="003372C4" w:rsidRDefault="0028680F" w:rsidP="00BF33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1-7</w:t>
            </w:r>
          </w:p>
        </w:tc>
        <w:tc>
          <w:tcPr>
            <w:tcW w:w="18965" w:type="dxa"/>
            <w:shd w:val="clear" w:color="auto" w:fill="auto"/>
          </w:tcPr>
          <w:p w:rsidR="0028680F" w:rsidRPr="003372C4" w:rsidRDefault="0028680F" w:rsidP="00BF33F3">
            <w:pPr>
              <w:pStyle w:val="TAL"/>
            </w:pPr>
            <w:r>
              <w:t>PUR serving cell RSRP TA validation</w:t>
            </w:r>
          </w:p>
        </w:tc>
      </w:tr>
    </w:tbl>
    <w:p w:rsidR="0028680F" w:rsidRDefault="0028680F">
      <w:pPr>
        <w:rPr>
          <w:lang w:eastAsia="zh-CN"/>
        </w:rPr>
      </w:pPr>
    </w:p>
    <w:tbl>
      <w:tblPr>
        <w:tblW w:w="22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5"/>
        <w:gridCol w:w="18965"/>
      </w:tblGrid>
      <w:tr w:rsidR="0028680F" w:rsidRPr="003372C4" w:rsidTr="0028680F">
        <w:trPr>
          <w:trHeight w:val="530"/>
        </w:trPr>
        <w:tc>
          <w:tcPr>
            <w:tcW w:w="3415" w:type="dxa"/>
            <w:shd w:val="clear" w:color="auto" w:fill="auto"/>
          </w:tcPr>
          <w:p w:rsidR="0028680F" w:rsidRPr="003372C4" w:rsidRDefault="0028680F" w:rsidP="00BF33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2-4</w:t>
            </w:r>
          </w:p>
        </w:tc>
        <w:tc>
          <w:tcPr>
            <w:tcW w:w="18965" w:type="dxa"/>
            <w:shd w:val="clear" w:color="auto" w:fill="auto"/>
          </w:tcPr>
          <w:p w:rsidR="0028680F" w:rsidRDefault="0028680F" w:rsidP="00BF33F3">
            <w:pPr>
              <w:pStyle w:val="TAL"/>
            </w:pPr>
            <w:r>
              <w:rPr>
                <w:lang w:eastAsia="ja-JP"/>
              </w:rPr>
              <w:t>PUR w</w:t>
            </w:r>
            <w:r>
              <w:t>ith serving cell RSRP for TA validation</w:t>
            </w:r>
          </w:p>
          <w:p w:rsidR="0028680F" w:rsidRPr="003372C4" w:rsidRDefault="0028680F" w:rsidP="00BF33F3">
            <w:pPr>
              <w:pStyle w:val="TAL"/>
              <w:rPr>
                <w:lang w:eastAsia="ja-JP"/>
              </w:rPr>
            </w:pPr>
          </w:p>
        </w:tc>
      </w:tr>
    </w:tbl>
    <w:p w:rsidR="0028680F" w:rsidRDefault="0028680F">
      <w:pPr>
        <w:rPr>
          <w:lang w:eastAsia="zh-CN"/>
        </w:rPr>
      </w:pPr>
    </w:p>
    <w:p w:rsidR="00DF3911" w:rsidRDefault="00DF3911" w:rsidP="00DF3911">
      <w:pPr>
        <w:pStyle w:val="a"/>
        <w:numPr>
          <w:ilvl w:val="0"/>
          <w:numId w:val="17"/>
        </w:numPr>
        <w:rPr>
          <w:lang w:eastAsia="ja-JP"/>
        </w:rPr>
      </w:pPr>
      <w:r>
        <w:rPr>
          <w:lang w:eastAsia="zh-CN"/>
        </w:rPr>
        <w:t>For 1-7 change to 'PUR with serving cell RSRP for TA validation'</w:t>
      </w:r>
    </w:p>
    <w:p w:rsidR="0028680F" w:rsidRPr="00DF3911" w:rsidRDefault="0028680F">
      <w:pPr>
        <w:rPr>
          <w:lang w:val="en-GB" w:eastAsia="zh-CN"/>
        </w:rPr>
      </w:pPr>
    </w:p>
    <w:tbl>
      <w:tblPr>
        <w:tblW w:w="22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5"/>
        <w:gridCol w:w="19595"/>
      </w:tblGrid>
      <w:tr w:rsidR="00DF3911" w:rsidRPr="003372C4" w:rsidTr="00DF3911">
        <w:tc>
          <w:tcPr>
            <w:tcW w:w="2785" w:type="dxa"/>
            <w:shd w:val="clear" w:color="auto" w:fill="auto"/>
          </w:tcPr>
          <w:p w:rsidR="00DF3911" w:rsidRPr="003372C4" w:rsidRDefault="00DF3911" w:rsidP="00BF33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1-10</w:t>
            </w:r>
          </w:p>
        </w:tc>
        <w:tc>
          <w:tcPr>
            <w:tcW w:w="19595" w:type="dxa"/>
            <w:shd w:val="clear" w:color="auto" w:fill="auto"/>
          </w:tcPr>
          <w:p w:rsidR="00DF3911" w:rsidRPr="003372C4" w:rsidRDefault="00DF3911" w:rsidP="00BF33F3">
            <w:pPr>
              <w:pStyle w:val="TAL"/>
            </w:pPr>
            <w:r>
              <w:t xml:space="preserve">Multi-TB unicast for DL in </w:t>
            </w:r>
            <w:proofErr w:type="spellStart"/>
            <w:r>
              <w:t>CEmodeA</w:t>
            </w:r>
            <w:proofErr w:type="spellEnd"/>
          </w:p>
        </w:tc>
      </w:tr>
    </w:tbl>
    <w:p w:rsidR="0028680F" w:rsidRDefault="0028680F">
      <w:pPr>
        <w:rPr>
          <w:lang w:eastAsia="zh-CN"/>
        </w:rPr>
      </w:pPr>
    </w:p>
    <w:tbl>
      <w:tblPr>
        <w:tblW w:w="22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5"/>
        <w:gridCol w:w="19685"/>
      </w:tblGrid>
      <w:tr w:rsidR="00DF3911" w:rsidRPr="003372C4" w:rsidTr="00DF3911">
        <w:tc>
          <w:tcPr>
            <w:tcW w:w="2695" w:type="dxa"/>
            <w:shd w:val="clear" w:color="auto" w:fill="auto"/>
          </w:tcPr>
          <w:p w:rsidR="00DF3911" w:rsidRPr="003372C4" w:rsidRDefault="00DF3911" w:rsidP="00BF33F3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2-</w:t>
            </w:r>
            <w:r>
              <w:rPr>
                <w:lang w:eastAsia="ja-JP"/>
              </w:rPr>
              <w:t>6</w:t>
            </w:r>
          </w:p>
        </w:tc>
        <w:tc>
          <w:tcPr>
            <w:tcW w:w="19685" w:type="dxa"/>
            <w:shd w:val="clear" w:color="auto" w:fill="auto"/>
          </w:tcPr>
          <w:p w:rsidR="00DF3911" w:rsidRPr="003372C4" w:rsidRDefault="00DF3911" w:rsidP="00BF33F3">
            <w:pPr>
              <w:pStyle w:val="TAL"/>
              <w:ind w:firstLineChars="50" w:firstLine="90"/>
            </w:pPr>
            <w:r w:rsidRPr="003372C4">
              <w:rPr>
                <w:lang w:eastAsia="ja-JP"/>
              </w:rPr>
              <w:t>Multi-TB scheduling for unicast in DL</w:t>
            </w:r>
            <w:r>
              <w:rPr>
                <w:lang w:eastAsia="ja-JP"/>
              </w:rPr>
              <w:t xml:space="preserve"> with a single DCI</w:t>
            </w:r>
            <w:r>
              <w:t>(</w:t>
            </w:r>
            <w:r w:rsidRPr="003372C4">
              <w:rPr>
                <w:lang w:eastAsia="ja-JP"/>
              </w:rPr>
              <w:t>Interleaved transmission</w:t>
            </w:r>
            <w:r>
              <w:rPr>
                <w:lang w:eastAsia="ja-JP"/>
              </w:rPr>
              <w:t>)</w:t>
            </w:r>
          </w:p>
        </w:tc>
      </w:tr>
    </w:tbl>
    <w:p w:rsidR="00DF3911" w:rsidRDefault="00DF3911">
      <w:pPr>
        <w:rPr>
          <w:lang w:eastAsia="zh-CN"/>
        </w:rPr>
      </w:pPr>
    </w:p>
    <w:p w:rsidR="00DF3911" w:rsidRDefault="00DF3911" w:rsidP="00DF3911">
      <w:pPr>
        <w:pStyle w:val="a"/>
        <w:numPr>
          <w:ilvl w:val="0"/>
          <w:numId w:val="17"/>
        </w:numPr>
        <w:rPr>
          <w:lang w:eastAsia="ja-JP"/>
        </w:rPr>
      </w:pPr>
      <w:r>
        <w:rPr>
          <w:lang w:eastAsia="zh-CN"/>
        </w:rPr>
        <w:t>Change the name 'Multi-TB' to 'Multi-TB scheduling' in LTE_eMTC5</w:t>
      </w:r>
    </w:p>
    <w:p w:rsidR="00DF3911" w:rsidRDefault="00DF3911" w:rsidP="00DF3911">
      <w:pPr>
        <w:pStyle w:val="a"/>
        <w:numPr>
          <w:ilvl w:val="0"/>
          <w:numId w:val="0"/>
        </w:numPr>
        <w:ind w:left="360"/>
        <w:rPr>
          <w:lang w:eastAsia="ja-JP"/>
        </w:rPr>
      </w:pPr>
    </w:p>
    <w:tbl>
      <w:tblPr>
        <w:tblW w:w="22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5"/>
        <w:gridCol w:w="19955"/>
      </w:tblGrid>
      <w:tr w:rsidR="00DF3911" w:rsidRPr="003372C4" w:rsidTr="00DF3911">
        <w:tc>
          <w:tcPr>
            <w:tcW w:w="2425" w:type="dxa"/>
            <w:shd w:val="clear" w:color="auto" w:fill="auto"/>
          </w:tcPr>
          <w:p w:rsidR="00DF3911" w:rsidRPr="003372C4" w:rsidRDefault="00DF3911" w:rsidP="00BF33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1-23</w:t>
            </w:r>
          </w:p>
        </w:tc>
        <w:tc>
          <w:tcPr>
            <w:tcW w:w="19955" w:type="dxa"/>
            <w:shd w:val="clear" w:color="auto" w:fill="auto"/>
          </w:tcPr>
          <w:p w:rsidR="00DF3911" w:rsidRPr="003372C4" w:rsidRDefault="00DF3911" w:rsidP="00BF33F3">
            <w:pPr>
              <w:pStyle w:val="TAL"/>
            </w:pPr>
            <w:proofErr w:type="spellStart"/>
            <w:r>
              <w:t>Subframe</w:t>
            </w:r>
            <w:proofErr w:type="spellEnd"/>
            <w:r>
              <w:t xml:space="preserve"> level resource reservation for DL in </w:t>
            </w:r>
            <w:proofErr w:type="spellStart"/>
            <w:r>
              <w:t>CEmodeA</w:t>
            </w:r>
            <w:proofErr w:type="spellEnd"/>
          </w:p>
        </w:tc>
      </w:tr>
    </w:tbl>
    <w:p w:rsidR="00DF3911" w:rsidRPr="00DF3911" w:rsidRDefault="00DF3911" w:rsidP="006C7E77">
      <w:pPr>
        <w:rPr>
          <w:b/>
          <w:i/>
          <w:lang w:eastAsia="zh-CN"/>
        </w:rPr>
      </w:pPr>
    </w:p>
    <w:tbl>
      <w:tblPr>
        <w:tblW w:w="22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5"/>
        <w:gridCol w:w="20045"/>
      </w:tblGrid>
      <w:tr w:rsidR="00DF3911" w:rsidRPr="003372C4" w:rsidTr="00DF3911">
        <w:tc>
          <w:tcPr>
            <w:tcW w:w="2335" w:type="dxa"/>
            <w:shd w:val="clear" w:color="auto" w:fill="auto"/>
          </w:tcPr>
          <w:p w:rsidR="00DF3911" w:rsidRPr="003372C4" w:rsidRDefault="00DF3911" w:rsidP="00BF33F3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2-</w:t>
            </w:r>
            <w:r>
              <w:rPr>
                <w:lang w:eastAsia="ja-JP"/>
              </w:rPr>
              <w:t>12</w:t>
            </w:r>
          </w:p>
        </w:tc>
        <w:tc>
          <w:tcPr>
            <w:tcW w:w="20045" w:type="dxa"/>
            <w:shd w:val="clear" w:color="auto" w:fill="auto"/>
          </w:tcPr>
          <w:p w:rsidR="00DF3911" w:rsidRPr="003372C4" w:rsidRDefault="00DF3911" w:rsidP="00BF33F3">
            <w:pPr>
              <w:pStyle w:val="TAL"/>
            </w:pPr>
            <w:r>
              <w:rPr>
                <w:lang w:eastAsia="ja-JP"/>
              </w:rPr>
              <w:t xml:space="preserve">DL resource reservation with </w:t>
            </w:r>
            <w:proofErr w:type="spellStart"/>
            <w:r w:rsidRPr="00543D40">
              <w:rPr>
                <w:lang w:eastAsia="ja-JP"/>
              </w:rPr>
              <w:t>subframe</w:t>
            </w:r>
            <w:proofErr w:type="spellEnd"/>
            <w:r w:rsidRPr="00543D40">
              <w:rPr>
                <w:lang w:eastAsia="ja-JP"/>
              </w:rPr>
              <w:t>-level</w:t>
            </w:r>
            <w:r>
              <w:rPr>
                <w:lang w:eastAsia="ja-JP"/>
              </w:rPr>
              <w:t xml:space="preserve"> granularity of NB-</w:t>
            </w:r>
            <w:proofErr w:type="spellStart"/>
            <w:r>
              <w:rPr>
                <w:lang w:eastAsia="ja-JP"/>
              </w:rPr>
              <w:t>IoT</w:t>
            </w:r>
            <w:proofErr w:type="spellEnd"/>
            <w:r>
              <w:rPr>
                <w:lang w:eastAsia="ja-JP"/>
              </w:rPr>
              <w:t xml:space="preserve"> non-anchor carriers.</w:t>
            </w:r>
          </w:p>
        </w:tc>
      </w:tr>
    </w:tbl>
    <w:p w:rsidR="00DF3911" w:rsidRDefault="00DF3911" w:rsidP="006C7E77">
      <w:pPr>
        <w:rPr>
          <w:b/>
          <w:i/>
          <w:lang w:eastAsia="zh-CN"/>
        </w:rPr>
      </w:pPr>
    </w:p>
    <w:p w:rsidR="00DF3911" w:rsidRDefault="00DF3911" w:rsidP="00DF3911">
      <w:pPr>
        <w:pStyle w:val="a"/>
        <w:numPr>
          <w:ilvl w:val="0"/>
          <w:numId w:val="17"/>
        </w:numPr>
        <w:rPr>
          <w:lang w:eastAsia="ja-JP"/>
        </w:rPr>
      </w:pPr>
      <w:r>
        <w:rPr>
          <w:lang w:eastAsia="zh-CN"/>
        </w:rPr>
        <w:t>Align the description for resource reservation</w:t>
      </w:r>
      <w:r>
        <w:rPr>
          <w:lang w:eastAsia="ja-JP"/>
        </w:rPr>
        <w:t>.</w:t>
      </w:r>
    </w:p>
    <w:p w:rsidR="00DF3911" w:rsidRDefault="00DF3911" w:rsidP="00DF3911">
      <w:pPr>
        <w:ind w:firstLine="288"/>
        <w:rPr>
          <w:b/>
          <w:i/>
          <w:lang w:val="en-GB" w:eastAsia="zh-CN"/>
        </w:rPr>
      </w:pPr>
    </w:p>
    <w:tbl>
      <w:tblPr>
        <w:tblW w:w="22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5"/>
        <w:gridCol w:w="20225"/>
      </w:tblGrid>
      <w:tr w:rsidR="00F4161D" w:rsidRPr="003372C4" w:rsidTr="00F4161D">
        <w:tc>
          <w:tcPr>
            <w:tcW w:w="2155" w:type="dxa"/>
            <w:shd w:val="clear" w:color="auto" w:fill="auto"/>
          </w:tcPr>
          <w:p w:rsidR="00F4161D" w:rsidRPr="003372C4" w:rsidRDefault="00F4161D" w:rsidP="00BF33F3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1-</w:t>
            </w:r>
            <w:r>
              <w:rPr>
                <w:lang w:eastAsia="ja-JP"/>
              </w:rPr>
              <w:t>29</w:t>
            </w:r>
          </w:p>
        </w:tc>
        <w:tc>
          <w:tcPr>
            <w:tcW w:w="20225" w:type="dxa"/>
            <w:shd w:val="clear" w:color="auto" w:fill="auto"/>
          </w:tcPr>
          <w:p w:rsidR="00F4161D" w:rsidRPr="003372C4" w:rsidRDefault="00F4161D" w:rsidP="00BF33F3">
            <w:pPr>
              <w:pStyle w:val="TAL"/>
            </w:pPr>
            <w:r w:rsidRPr="003372C4">
              <w:t>DL quality report</w:t>
            </w:r>
            <w:r>
              <w:t xml:space="preserve"> in Msg3 in Idle</w:t>
            </w:r>
          </w:p>
        </w:tc>
      </w:tr>
      <w:tr w:rsidR="00F4161D" w:rsidRPr="003372C4" w:rsidTr="00F4161D">
        <w:tc>
          <w:tcPr>
            <w:tcW w:w="2155" w:type="dxa"/>
            <w:shd w:val="clear" w:color="auto" w:fill="auto"/>
          </w:tcPr>
          <w:p w:rsidR="00F4161D" w:rsidRPr="003372C4" w:rsidRDefault="00F4161D" w:rsidP="00BF33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1-30</w:t>
            </w:r>
          </w:p>
        </w:tc>
        <w:tc>
          <w:tcPr>
            <w:tcW w:w="20225" w:type="dxa"/>
            <w:shd w:val="clear" w:color="auto" w:fill="auto"/>
          </w:tcPr>
          <w:p w:rsidR="00F4161D" w:rsidRPr="003372C4" w:rsidRDefault="00F4161D" w:rsidP="00BF33F3">
            <w:pPr>
              <w:pStyle w:val="TAL"/>
            </w:pPr>
            <w:r>
              <w:t>DL quality report in Connected</w:t>
            </w:r>
          </w:p>
        </w:tc>
      </w:tr>
    </w:tbl>
    <w:p w:rsidR="00DF3911" w:rsidRDefault="00DF3911" w:rsidP="00DF3911">
      <w:pPr>
        <w:ind w:firstLine="288"/>
        <w:rPr>
          <w:b/>
          <w:i/>
          <w:lang w:eastAsia="zh-CN"/>
        </w:rPr>
      </w:pPr>
    </w:p>
    <w:tbl>
      <w:tblPr>
        <w:tblW w:w="22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5"/>
        <w:gridCol w:w="20315"/>
      </w:tblGrid>
      <w:tr w:rsidR="00F4161D" w:rsidRPr="003372C4" w:rsidTr="00F4161D">
        <w:tc>
          <w:tcPr>
            <w:tcW w:w="2065" w:type="dxa"/>
            <w:shd w:val="clear" w:color="auto" w:fill="auto"/>
          </w:tcPr>
          <w:p w:rsidR="00F4161D" w:rsidRPr="003372C4" w:rsidRDefault="00F4161D" w:rsidP="00BF33F3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2-</w:t>
            </w:r>
            <w:r>
              <w:rPr>
                <w:lang w:eastAsia="ja-JP"/>
              </w:rPr>
              <w:t>14</w:t>
            </w:r>
          </w:p>
        </w:tc>
        <w:tc>
          <w:tcPr>
            <w:tcW w:w="20315" w:type="dxa"/>
            <w:shd w:val="clear" w:color="auto" w:fill="auto"/>
          </w:tcPr>
          <w:p w:rsidR="00F4161D" w:rsidRPr="003372C4" w:rsidRDefault="00F4161D" w:rsidP="00BF33F3">
            <w:pPr>
              <w:pStyle w:val="TAL"/>
            </w:pPr>
            <w:r w:rsidRPr="003372C4">
              <w:rPr>
                <w:lang w:eastAsia="ja-JP"/>
              </w:rPr>
              <w:t>Quality report in Msg3 for non-anchor access</w:t>
            </w:r>
          </w:p>
        </w:tc>
      </w:tr>
      <w:tr w:rsidR="00F4161D" w:rsidRPr="003372C4" w:rsidTr="00F4161D">
        <w:tc>
          <w:tcPr>
            <w:tcW w:w="2065" w:type="dxa"/>
            <w:shd w:val="clear" w:color="auto" w:fill="auto"/>
          </w:tcPr>
          <w:p w:rsidR="00F4161D" w:rsidRPr="003372C4" w:rsidRDefault="00F4161D" w:rsidP="00BF33F3">
            <w:pPr>
              <w:pStyle w:val="TAL"/>
              <w:rPr>
                <w:lang w:eastAsia="ja-JP"/>
              </w:rPr>
            </w:pPr>
            <w:r w:rsidRPr="003372C4">
              <w:rPr>
                <w:lang w:eastAsia="ja-JP"/>
              </w:rPr>
              <w:t>2-</w:t>
            </w:r>
            <w:r>
              <w:rPr>
                <w:lang w:eastAsia="ja-JP"/>
              </w:rPr>
              <w:t>15</w:t>
            </w:r>
          </w:p>
        </w:tc>
        <w:tc>
          <w:tcPr>
            <w:tcW w:w="20315" w:type="dxa"/>
            <w:shd w:val="clear" w:color="auto" w:fill="auto"/>
          </w:tcPr>
          <w:p w:rsidR="00F4161D" w:rsidRPr="003372C4" w:rsidRDefault="00F4161D" w:rsidP="00BF33F3">
            <w:pPr>
              <w:pStyle w:val="TAL"/>
            </w:pPr>
            <w:r w:rsidRPr="003372C4">
              <w:rPr>
                <w:lang w:eastAsia="ja-JP"/>
              </w:rPr>
              <w:t>Quality report in connected mode</w:t>
            </w:r>
          </w:p>
        </w:tc>
      </w:tr>
    </w:tbl>
    <w:p w:rsidR="00F4161D" w:rsidRDefault="00F4161D" w:rsidP="00DF3911">
      <w:pPr>
        <w:ind w:firstLine="288"/>
        <w:rPr>
          <w:b/>
          <w:i/>
          <w:lang w:eastAsia="zh-CN"/>
        </w:rPr>
      </w:pPr>
    </w:p>
    <w:p w:rsidR="00F4161D" w:rsidRDefault="00F4161D" w:rsidP="00F4161D">
      <w:pPr>
        <w:pStyle w:val="a"/>
        <w:numPr>
          <w:ilvl w:val="0"/>
          <w:numId w:val="17"/>
        </w:numPr>
        <w:rPr>
          <w:lang w:eastAsia="ja-JP"/>
        </w:rPr>
      </w:pPr>
      <w:r>
        <w:rPr>
          <w:lang w:eastAsia="zh-CN"/>
        </w:rPr>
        <w:t>Align the description for quality report</w:t>
      </w:r>
      <w:r>
        <w:rPr>
          <w:lang w:eastAsia="ja-JP"/>
        </w:rPr>
        <w:t>.</w:t>
      </w:r>
    </w:p>
    <w:p w:rsidR="00F4161D" w:rsidRPr="00F4161D" w:rsidRDefault="00F4161D" w:rsidP="00DF3911">
      <w:pPr>
        <w:ind w:firstLine="288"/>
        <w:rPr>
          <w:b/>
          <w:i/>
          <w:lang w:val="en-GB" w:eastAsia="zh-CN"/>
        </w:rPr>
      </w:pPr>
    </w:p>
    <w:p w:rsidR="006C7E77" w:rsidRPr="00E7558E" w:rsidRDefault="006C7E77" w:rsidP="006C7E77">
      <w:pPr>
        <w:rPr>
          <w:b/>
          <w:i/>
          <w:lang w:eastAsia="zh-CN"/>
        </w:rPr>
      </w:pPr>
      <w:r>
        <w:rPr>
          <w:b/>
          <w:i/>
          <w:lang w:eastAsia="zh-CN"/>
        </w:rPr>
        <w:t>Proposal 1: A</w:t>
      </w:r>
      <w:r w:rsidRPr="006C7E77">
        <w:rPr>
          <w:b/>
          <w:i/>
          <w:lang w:eastAsia="zh-CN"/>
        </w:rPr>
        <w:t xml:space="preserve">lign the naming and the description of </w:t>
      </w:r>
      <w:r>
        <w:rPr>
          <w:b/>
          <w:i/>
          <w:lang w:eastAsia="zh-CN"/>
        </w:rPr>
        <w:t>corresponding</w:t>
      </w:r>
      <w:r w:rsidRPr="006C7E77">
        <w:rPr>
          <w:b/>
          <w:i/>
          <w:lang w:eastAsia="zh-CN"/>
        </w:rPr>
        <w:t xml:space="preserve"> FGs </w:t>
      </w:r>
      <w:r>
        <w:rPr>
          <w:b/>
          <w:i/>
          <w:lang w:eastAsia="zh-CN"/>
        </w:rPr>
        <w:t xml:space="preserve">for </w:t>
      </w:r>
      <w:r w:rsidRPr="006C7E77">
        <w:rPr>
          <w:b/>
          <w:i/>
          <w:lang w:eastAsia="zh-CN"/>
        </w:rPr>
        <w:t>LTE_eMTC5 and NB_IOTenh3</w:t>
      </w:r>
    </w:p>
    <w:p w:rsidR="006C7E77" w:rsidRPr="006C7E77" w:rsidRDefault="006C7E77">
      <w:pPr>
        <w:rPr>
          <w:lang w:eastAsia="zh-CN"/>
        </w:rPr>
      </w:pPr>
    </w:p>
    <w:p w:rsidR="00A4218E" w:rsidRDefault="00B75BC4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:rsidR="00A4218E" w:rsidRDefault="00B75BC4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this contribution, proposals on </w:t>
      </w:r>
      <w:r w:rsidR="0019590F">
        <w:rPr>
          <w:lang w:val="en-GB" w:eastAsia="zh-CN"/>
        </w:rPr>
        <w:t>LTE</w:t>
      </w:r>
      <w:r>
        <w:rPr>
          <w:lang w:val="en-GB" w:eastAsia="zh-CN"/>
        </w:rPr>
        <w:t xml:space="preserve"> Rel-16 UE features are introduced.</w:t>
      </w:r>
    </w:p>
    <w:p w:rsidR="00A4218E" w:rsidRDefault="00A4218E">
      <w:pPr>
        <w:rPr>
          <w:b/>
          <w:u w:val="single"/>
          <w:lang w:val="en-GB" w:eastAsia="zh-CN"/>
        </w:rPr>
      </w:pPr>
    </w:p>
    <w:p w:rsidR="006C7E77" w:rsidRPr="00E7558E" w:rsidRDefault="0071583A" w:rsidP="006C7E77">
      <w:pPr>
        <w:rPr>
          <w:b/>
          <w:i/>
          <w:lang w:eastAsia="zh-CN"/>
        </w:rPr>
      </w:pPr>
      <w:r>
        <w:rPr>
          <w:b/>
          <w:i/>
          <w:lang w:eastAsia="zh-CN"/>
        </w:rPr>
        <w:t>Proposal 1:</w:t>
      </w:r>
      <w:r w:rsidR="00D17256">
        <w:rPr>
          <w:b/>
          <w:i/>
          <w:lang w:eastAsia="zh-CN"/>
        </w:rPr>
        <w:t xml:space="preserve"> </w:t>
      </w:r>
      <w:r w:rsidR="006C7E77">
        <w:rPr>
          <w:b/>
          <w:i/>
          <w:lang w:eastAsia="zh-CN"/>
        </w:rPr>
        <w:t>A</w:t>
      </w:r>
      <w:r w:rsidR="006C7E77" w:rsidRPr="006C7E77">
        <w:rPr>
          <w:b/>
          <w:i/>
          <w:lang w:eastAsia="zh-CN"/>
        </w:rPr>
        <w:t xml:space="preserve">lign the naming and the description of </w:t>
      </w:r>
      <w:r w:rsidR="006C7E77">
        <w:rPr>
          <w:b/>
          <w:i/>
          <w:lang w:eastAsia="zh-CN"/>
        </w:rPr>
        <w:t>corresponding</w:t>
      </w:r>
      <w:r w:rsidR="006C7E77" w:rsidRPr="006C7E77">
        <w:rPr>
          <w:b/>
          <w:i/>
          <w:lang w:eastAsia="zh-CN"/>
        </w:rPr>
        <w:t xml:space="preserve"> FGs </w:t>
      </w:r>
      <w:r w:rsidR="006C7E77">
        <w:rPr>
          <w:b/>
          <w:i/>
          <w:lang w:eastAsia="zh-CN"/>
        </w:rPr>
        <w:t xml:space="preserve">for </w:t>
      </w:r>
      <w:r w:rsidR="006C7E77" w:rsidRPr="006C7E77">
        <w:rPr>
          <w:b/>
          <w:i/>
          <w:lang w:eastAsia="zh-CN"/>
        </w:rPr>
        <w:t>LTE_eMTC5 and NB_IOTenh3</w:t>
      </w:r>
    </w:p>
    <w:p w:rsidR="00A4218E" w:rsidRPr="00E7558E" w:rsidRDefault="00A4218E" w:rsidP="00D17256">
      <w:pPr>
        <w:rPr>
          <w:b/>
          <w:i/>
          <w:lang w:eastAsia="zh-CN"/>
        </w:rPr>
      </w:pPr>
    </w:p>
    <w:p w:rsidR="00A4218E" w:rsidRDefault="00B75BC4">
      <w:pPr>
        <w:pStyle w:val="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A4218E" w:rsidRDefault="00B75BC4">
      <w:pPr>
        <w:pStyle w:val="References"/>
        <w:rPr>
          <w:lang w:eastAsia="zh-CN"/>
        </w:rPr>
      </w:pPr>
      <w:bookmarkStart w:id="4" w:name="_Ref19801165"/>
      <w:bookmarkStart w:id="5" w:name="_Ref23862154"/>
      <w:bookmarkStart w:id="6" w:name="_Ref19798002"/>
      <w:bookmarkStart w:id="7" w:name="_Ref7029524"/>
      <w:r>
        <w:rPr>
          <w:lang w:eastAsia="zh-CN"/>
        </w:rPr>
        <w:t>Chairman note RAN1#99</w:t>
      </w:r>
      <w:bookmarkEnd w:id="4"/>
      <w:r>
        <w:rPr>
          <w:lang w:eastAsia="zh-CN"/>
        </w:rPr>
        <w:t>.</w:t>
      </w:r>
      <w:bookmarkEnd w:id="5"/>
      <w:bookmarkEnd w:id="6"/>
      <w:bookmarkEnd w:id="7"/>
    </w:p>
    <w:p w:rsidR="001A378E" w:rsidRDefault="001A378E" w:rsidP="001A378E">
      <w:pPr>
        <w:pStyle w:val="References"/>
        <w:rPr>
          <w:lang w:eastAsia="zh-CN"/>
        </w:rPr>
      </w:pPr>
      <w:r>
        <w:rPr>
          <w:lang w:eastAsia="zh-CN"/>
        </w:rPr>
        <w:t>Chairman’s note RAN1#94bis.</w:t>
      </w:r>
    </w:p>
    <w:p w:rsidR="001A378E" w:rsidRDefault="001A378E" w:rsidP="001A378E">
      <w:pPr>
        <w:pStyle w:val="References"/>
        <w:rPr>
          <w:lang w:eastAsia="zh-CN"/>
        </w:rPr>
      </w:pPr>
      <w:r>
        <w:rPr>
          <w:lang w:eastAsia="zh-CN"/>
        </w:rPr>
        <w:t>Chairman’s note RAN1#AH1901.</w:t>
      </w:r>
    </w:p>
    <w:p w:rsidR="00A4218E" w:rsidRDefault="00A4218E">
      <w:pPr>
        <w:pStyle w:val="References"/>
        <w:numPr>
          <w:ilvl w:val="0"/>
          <w:numId w:val="0"/>
        </w:numPr>
        <w:rPr>
          <w:lang w:eastAsia="zh-CN"/>
        </w:rPr>
      </w:pPr>
    </w:p>
    <w:p w:rsidR="00A4218E" w:rsidRDefault="00A4218E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</w:p>
    <w:sectPr w:rsidR="00A4218E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4074" w:rsidRDefault="00704074">
      <w:pPr>
        <w:spacing w:after="0" w:line="240" w:lineRule="auto"/>
      </w:pPr>
      <w:r>
        <w:separator/>
      </w:r>
    </w:p>
  </w:endnote>
  <w:endnote w:type="continuationSeparator" w:id="0">
    <w:p w:rsidR="00704074" w:rsidRDefault="00704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SimHei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218E" w:rsidRDefault="00B75BC4">
    <w:pPr>
      <w:pStyle w:val="ae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A4218E" w:rsidRDefault="00A4218E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218E" w:rsidRDefault="00B75BC4">
    <w:pPr>
      <w:pStyle w:val="ae"/>
      <w:ind w:right="360"/>
    </w:pPr>
    <w:r>
      <w:rPr>
        <w:rStyle w:val="af5"/>
      </w:rPr>
      <w:fldChar w:fldCharType="begin"/>
    </w:r>
    <w:r>
      <w:rPr>
        <w:rStyle w:val="af5"/>
      </w:rPr>
      <w:instrText xml:space="preserve"> PAGE </w:instrText>
    </w:r>
    <w:r>
      <w:rPr>
        <w:rStyle w:val="af5"/>
      </w:rPr>
      <w:fldChar w:fldCharType="separate"/>
    </w:r>
    <w:r w:rsidR="002E195D">
      <w:rPr>
        <w:rStyle w:val="af5"/>
        <w:noProof/>
      </w:rPr>
      <w:t>3</w:t>
    </w:r>
    <w:r>
      <w:rPr>
        <w:rStyle w:val="af5"/>
      </w:rPr>
      <w:fldChar w:fldCharType="end"/>
    </w:r>
    <w:r>
      <w:rPr>
        <w:rStyle w:val="af5"/>
      </w:rPr>
      <w:t>/</w:t>
    </w:r>
    <w:r>
      <w:rPr>
        <w:rStyle w:val="af5"/>
      </w:rPr>
      <w:fldChar w:fldCharType="begin"/>
    </w:r>
    <w:r>
      <w:rPr>
        <w:rStyle w:val="af5"/>
      </w:rPr>
      <w:instrText xml:space="preserve"> NUMPAGES </w:instrText>
    </w:r>
    <w:r>
      <w:rPr>
        <w:rStyle w:val="af5"/>
      </w:rPr>
      <w:fldChar w:fldCharType="separate"/>
    </w:r>
    <w:r w:rsidR="002E195D">
      <w:rPr>
        <w:rStyle w:val="af5"/>
        <w:noProof/>
      </w:rPr>
      <w:t>3</w:t>
    </w:r>
    <w:r>
      <w:rPr>
        <w:rStyle w:val="af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4074" w:rsidRDefault="00704074">
      <w:pPr>
        <w:spacing w:after="0" w:line="240" w:lineRule="auto"/>
      </w:pPr>
      <w:r>
        <w:separator/>
      </w:r>
    </w:p>
  </w:footnote>
  <w:footnote w:type="continuationSeparator" w:id="0">
    <w:p w:rsidR="00704074" w:rsidRDefault="00704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218E" w:rsidRDefault="00B75BC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613C9A1"/>
    <w:multiLevelType w:val="singleLevel"/>
    <w:tmpl w:val="8613C9A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4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91937DD"/>
    <w:multiLevelType w:val="hybridMultilevel"/>
    <w:tmpl w:val="9CC83D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744682"/>
    <w:multiLevelType w:val="multilevel"/>
    <w:tmpl w:val="1C744682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A2E30"/>
    <w:multiLevelType w:val="hybridMultilevel"/>
    <w:tmpl w:val="A49EB398"/>
    <w:lvl w:ilvl="0" w:tplc="7D8CC0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0501E44"/>
    <w:multiLevelType w:val="multilevel"/>
    <w:tmpl w:val="30501E44"/>
    <w:lvl w:ilvl="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5A430916"/>
    <w:multiLevelType w:val="multilevel"/>
    <w:tmpl w:val="5A4309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903647"/>
    <w:multiLevelType w:val="hybridMultilevel"/>
    <w:tmpl w:val="0A4E8DEC"/>
    <w:lvl w:ilvl="0" w:tplc="0EF4ED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41A5B19"/>
    <w:multiLevelType w:val="hybridMultilevel"/>
    <w:tmpl w:val="0D0270F2"/>
    <w:lvl w:ilvl="0" w:tplc="4CA6E2D8">
      <w:start w:val="5"/>
      <w:numFmt w:val="bullet"/>
      <w:lvlText w:val="-"/>
      <w:lvlJc w:val="left"/>
      <w:pPr>
        <w:ind w:left="122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44" w:hanging="420"/>
      </w:pPr>
      <w:rPr>
        <w:rFonts w:ascii="Wingdings" w:hAnsi="Wingdings" w:hint="default"/>
      </w:rPr>
    </w:lvl>
  </w:abstractNum>
  <w:abstractNum w:abstractNumId="14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5"/>
  </w:num>
  <w:num w:numId="3">
    <w:abstractNumId w:val="11"/>
  </w:num>
  <w:num w:numId="4">
    <w:abstractNumId w:val="8"/>
  </w:num>
  <w:num w:numId="5">
    <w:abstractNumId w:val="15"/>
  </w:num>
  <w:num w:numId="6">
    <w:abstractNumId w:val="10"/>
  </w:num>
  <w:num w:numId="7">
    <w:abstractNumId w:val="7"/>
  </w:num>
  <w:num w:numId="8">
    <w:abstractNumId w:val="14"/>
  </w:num>
  <w:num w:numId="9">
    <w:abstractNumId w:val="6"/>
  </w:num>
  <w:num w:numId="10">
    <w:abstractNumId w:val="3"/>
  </w:num>
  <w:num w:numId="11">
    <w:abstractNumId w:val="9"/>
  </w:num>
  <w:num w:numId="12">
    <w:abstractNumId w:val="0"/>
  </w:num>
  <w:num w:numId="13">
    <w:abstractNumId w:val="8"/>
    <w:lvlOverride w:ilvl="0">
      <w:startOverride w:val="1"/>
    </w:lvlOverride>
  </w:num>
  <w:num w:numId="14">
    <w:abstractNumId w:val="13"/>
  </w:num>
  <w:num w:numId="15">
    <w:abstractNumId w:val="4"/>
  </w:num>
  <w:num w:numId="16">
    <w:abstractNumId w:val="12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2DA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B8B"/>
    <w:rsid w:val="00033EB8"/>
    <w:rsid w:val="00034882"/>
    <w:rsid w:val="000349B7"/>
    <w:rsid w:val="0003540B"/>
    <w:rsid w:val="00035574"/>
    <w:rsid w:val="00035D1F"/>
    <w:rsid w:val="00036199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4DBB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6E73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0B96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4BC8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6C16"/>
    <w:rsid w:val="0009709B"/>
    <w:rsid w:val="000970D0"/>
    <w:rsid w:val="0009720E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C7815"/>
    <w:rsid w:val="000C7E84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1D97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D7B54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1FF2"/>
    <w:rsid w:val="000F20CD"/>
    <w:rsid w:val="000F2965"/>
    <w:rsid w:val="000F2A5F"/>
    <w:rsid w:val="000F2CC4"/>
    <w:rsid w:val="000F34C7"/>
    <w:rsid w:val="000F3B40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3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203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0D9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0F"/>
    <w:rsid w:val="0019592C"/>
    <w:rsid w:val="00195E65"/>
    <w:rsid w:val="00196085"/>
    <w:rsid w:val="001962B7"/>
    <w:rsid w:val="001962C1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78E"/>
    <w:rsid w:val="001A3974"/>
    <w:rsid w:val="001A3BBA"/>
    <w:rsid w:val="001A3F0F"/>
    <w:rsid w:val="001A3FA5"/>
    <w:rsid w:val="001A4B4D"/>
    <w:rsid w:val="001A4EDF"/>
    <w:rsid w:val="001A5308"/>
    <w:rsid w:val="001A6164"/>
    <w:rsid w:val="001A61A0"/>
    <w:rsid w:val="001A6709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565"/>
    <w:rsid w:val="001B2993"/>
    <w:rsid w:val="001B29AC"/>
    <w:rsid w:val="001B2C18"/>
    <w:rsid w:val="001B2F1E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CF5"/>
    <w:rsid w:val="001C1E53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E7E4F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4F03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ED1"/>
    <w:rsid w:val="00217018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2A4"/>
    <w:rsid w:val="00222AB8"/>
    <w:rsid w:val="00222B25"/>
    <w:rsid w:val="00222FE7"/>
    <w:rsid w:val="002234C1"/>
    <w:rsid w:val="00223833"/>
    <w:rsid w:val="00223847"/>
    <w:rsid w:val="00223ACD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0C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387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55A"/>
    <w:rsid w:val="00256B22"/>
    <w:rsid w:val="00256B2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80F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0F51"/>
    <w:rsid w:val="0029130D"/>
    <w:rsid w:val="0029142E"/>
    <w:rsid w:val="002915DA"/>
    <w:rsid w:val="0029178F"/>
    <w:rsid w:val="00291C45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1DF3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3FA3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5D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03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5F9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0E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37E"/>
    <w:rsid w:val="0031049F"/>
    <w:rsid w:val="00310CC6"/>
    <w:rsid w:val="00310F30"/>
    <w:rsid w:val="0031157D"/>
    <w:rsid w:val="00311642"/>
    <w:rsid w:val="00311761"/>
    <w:rsid w:val="00311941"/>
    <w:rsid w:val="00312709"/>
    <w:rsid w:val="0031293F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332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3E10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4"/>
    <w:rsid w:val="0036590C"/>
    <w:rsid w:val="00366196"/>
    <w:rsid w:val="003665C5"/>
    <w:rsid w:val="00366829"/>
    <w:rsid w:val="00366B3A"/>
    <w:rsid w:val="0036707B"/>
    <w:rsid w:val="00367990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70"/>
    <w:rsid w:val="00385BD7"/>
    <w:rsid w:val="00385C6F"/>
    <w:rsid w:val="00386205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06C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173"/>
    <w:rsid w:val="00397292"/>
    <w:rsid w:val="003976DD"/>
    <w:rsid w:val="003978B8"/>
    <w:rsid w:val="00397AD4"/>
    <w:rsid w:val="00397C89"/>
    <w:rsid w:val="003A02D0"/>
    <w:rsid w:val="003A0311"/>
    <w:rsid w:val="003A05D5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A7C23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393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4DE9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B1C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32C"/>
    <w:rsid w:val="004145AE"/>
    <w:rsid w:val="004147F4"/>
    <w:rsid w:val="00414AB1"/>
    <w:rsid w:val="00414C3F"/>
    <w:rsid w:val="0041539C"/>
    <w:rsid w:val="004153FE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314"/>
    <w:rsid w:val="0041743D"/>
    <w:rsid w:val="004174FC"/>
    <w:rsid w:val="00417678"/>
    <w:rsid w:val="00417D10"/>
    <w:rsid w:val="00420126"/>
    <w:rsid w:val="00420248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02C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34C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570"/>
    <w:rsid w:val="00450778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0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147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9D0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C03"/>
    <w:rsid w:val="00497CD2"/>
    <w:rsid w:val="004A01E1"/>
    <w:rsid w:val="004A0E00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678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1313"/>
    <w:rsid w:val="004B1489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85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6E7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7A8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90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858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197"/>
    <w:rsid w:val="005B16CC"/>
    <w:rsid w:val="005B18BB"/>
    <w:rsid w:val="005B2205"/>
    <w:rsid w:val="005B24FD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A9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76D"/>
    <w:rsid w:val="005C41D5"/>
    <w:rsid w:val="005C46D7"/>
    <w:rsid w:val="005C49E2"/>
    <w:rsid w:val="005C4B4D"/>
    <w:rsid w:val="005C4CA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E46"/>
    <w:rsid w:val="005D609E"/>
    <w:rsid w:val="005D64A5"/>
    <w:rsid w:val="005D6680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169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52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0E83"/>
    <w:rsid w:val="00631007"/>
    <w:rsid w:val="0063111A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DB1"/>
    <w:rsid w:val="00663F72"/>
    <w:rsid w:val="00664678"/>
    <w:rsid w:val="006646F4"/>
    <w:rsid w:val="00665229"/>
    <w:rsid w:val="00665316"/>
    <w:rsid w:val="006654E8"/>
    <w:rsid w:val="006655F1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910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4AB"/>
    <w:rsid w:val="006949AD"/>
    <w:rsid w:val="00694C0B"/>
    <w:rsid w:val="00694E1F"/>
    <w:rsid w:val="00695529"/>
    <w:rsid w:val="00696244"/>
    <w:rsid w:val="006969D6"/>
    <w:rsid w:val="00696B6A"/>
    <w:rsid w:val="00696DD1"/>
    <w:rsid w:val="00696E49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2DF5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E77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09"/>
    <w:rsid w:val="006D5E84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614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261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074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83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6D2"/>
    <w:rsid w:val="00730F0F"/>
    <w:rsid w:val="00730FB9"/>
    <w:rsid w:val="0073128B"/>
    <w:rsid w:val="0073135C"/>
    <w:rsid w:val="0073150C"/>
    <w:rsid w:val="0073171A"/>
    <w:rsid w:val="007325D3"/>
    <w:rsid w:val="00732885"/>
    <w:rsid w:val="00732C77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5C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1F55"/>
    <w:rsid w:val="007721AD"/>
    <w:rsid w:val="00772232"/>
    <w:rsid w:val="007728F4"/>
    <w:rsid w:val="00772D15"/>
    <w:rsid w:val="00772DC3"/>
    <w:rsid w:val="0077325B"/>
    <w:rsid w:val="007733C4"/>
    <w:rsid w:val="00773C01"/>
    <w:rsid w:val="00773CC2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E5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734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2B8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0E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1B18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2027"/>
    <w:rsid w:val="008121AD"/>
    <w:rsid w:val="008123D5"/>
    <w:rsid w:val="008124FE"/>
    <w:rsid w:val="008127B0"/>
    <w:rsid w:val="00812FE3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C00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512"/>
    <w:rsid w:val="008349E7"/>
    <w:rsid w:val="0083502E"/>
    <w:rsid w:val="008350E9"/>
    <w:rsid w:val="00835B82"/>
    <w:rsid w:val="00835E85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187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6A3C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6C7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89C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9EB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5961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4B2"/>
    <w:rsid w:val="009326B1"/>
    <w:rsid w:val="009327B5"/>
    <w:rsid w:val="00932A20"/>
    <w:rsid w:val="00932C73"/>
    <w:rsid w:val="00932F7F"/>
    <w:rsid w:val="00933D61"/>
    <w:rsid w:val="00933DE4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052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4F94"/>
    <w:rsid w:val="009B5821"/>
    <w:rsid w:val="009B5E22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DBE"/>
    <w:rsid w:val="009C1035"/>
    <w:rsid w:val="009C1680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0BEC"/>
    <w:rsid w:val="009E1012"/>
    <w:rsid w:val="009E1137"/>
    <w:rsid w:val="009E1224"/>
    <w:rsid w:val="009E176B"/>
    <w:rsid w:val="009E1952"/>
    <w:rsid w:val="009E1B74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26E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16D7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657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27FA3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18E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E83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12"/>
    <w:rsid w:val="00A97666"/>
    <w:rsid w:val="00A97B8A"/>
    <w:rsid w:val="00A97B8C"/>
    <w:rsid w:val="00A97DBD"/>
    <w:rsid w:val="00A97EF9"/>
    <w:rsid w:val="00AA0003"/>
    <w:rsid w:val="00AA08F3"/>
    <w:rsid w:val="00AA0A19"/>
    <w:rsid w:val="00AA0D9A"/>
    <w:rsid w:val="00AA1155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1D1F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54"/>
    <w:rsid w:val="00AC1946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6E9F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3B15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9F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8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2DF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663B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B4"/>
    <w:rsid w:val="00B66B6C"/>
    <w:rsid w:val="00B66FFC"/>
    <w:rsid w:val="00B67078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30D"/>
    <w:rsid w:val="00B7273B"/>
    <w:rsid w:val="00B727B8"/>
    <w:rsid w:val="00B7325A"/>
    <w:rsid w:val="00B73453"/>
    <w:rsid w:val="00B737C7"/>
    <w:rsid w:val="00B73D68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BC4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CF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2F9D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3E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0C2F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3FE0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78B8"/>
    <w:rsid w:val="00BD7910"/>
    <w:rsid w:val="00BD7A82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81F"/>
    <w:rsid w:val="00BE5C7E"/>
    <w:rsid w:val="00BE6038"/>
    <w:rsid w:val="00BE65B3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3CAD"/>
    <w:rsid w:val="00BF46F1"/>
    <w:rsid w:val="00BF4923"/>
    <w:rsid w:val="00BF4B69"/>
    <w:rsid w:val="00BF50EB"/>
    <w:rsid w:val="00BF5350"/>
    <w:rsid w:val="00BF5523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67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BA8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B4"/>
    <w:rsid w:val="00C65ADD"/>
    <w:rsid w:val="00C65B66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84E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10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637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5AE0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5015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818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0FA"/>
    <w:rsid w:val="00CF5E07"/>
    <w:rsid w:val="00CF5E86"/>
    <w:rsid w:val="00CF5EE9"/>
    <w:rsid w:val="00CF61A3"/>
    <w:rsid w:val="00CF66DE"/>
    <w:rsid w:val="00CF6848"/>
    <w:rsid w:val="00CF6AF3"/>
    <w:rsid w:val="00CF6C9A"/>
    <w:rsid w:val="00CF7148"/>
    <w:rsid w:val="00CF74F6"/>
    <w:rsid w:val="00CF7521"/>
    <w:rsid w:val="00CF76AE"/>
    <w:rsid w:val="00CF7CCF"/>
    <w:rsid w:val="00CF7D8D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34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256"/>
    <w:rsid w:val="00D17869"/>
    <w:rsid w:val="00D1792B"/>
    <w:rsid w:val="00D17F37"/>
    <w:rsid w:val="00D202D3"/>
    <w:rsid w:val="00D20DBB"/>
    <w:rsid w:val="00D2171B"/>
    <w:rsid w:val="00D217CE"/>
    <w:rsid w:val="00D21A77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D17"/>
    <w:rsid w:val="00D25E03"/>
    <w:rsid w:val="00D261FB"/>
    <w:rsid w:val="00D26283"/>
    <w:rsid w:val="00D26294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47E0A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5D1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9AF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2F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AA0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7B8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7B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842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BC"/>
    <w:rsid w:val="00DF1630"/>
    <w:rsid w:val="00DF18AA"/>
    <w:rsid w:val="00DF1EB6"/>
    <w:rsid w:val="00DF1FD6"/>
    <w:rsid w:val="00DF21AF"/>
    <w:rsid w:val="00DF2412"/>
    <w:rsid w:val="00DF298A"/>
    <w:rsid w:val="00DF32AF"/>
    <w:rsid w:val="00DF3307"/>
    <w:rsid w:val="00DF35C2"/>
    <w:rsid w:val="00DF360E"/>
    <w:rsid w:val="00DF3623"/>
    <w:rsid w:val="00DF3911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493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405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974"/>
    <w:rsid w:val="00E54D33"/>
    <w:rsid w:val="00E54DCD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58C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CF4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58E"/>
    <w:rsid w:val="00E75693"/>
    <w:rsid w:val="00E756FB"/>
    <w:rsid w:val="00E75918"/>
    <w:rsid w:val="00E76141"/>
    <w:rsid w:val="00E76270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E55"/>
    <w:rsid w:val="00EC1FE9"/>
    <w:rsid w:val="00EC28CD"/>
    <w:rsid w:val="00EC2915"/>
    <w:rsid w:val="00EC2C50"/>
    <w:rsid w:val="00EC2CD8"/>
    <w:rsid w:val="00EC2E21"/>
    <w:rsid w:val="00EC2F05"/>
    <w:rsid w:val="00EC30FE"/>
    <w:rsid w:val="00EC3500"/>
    <w:rsid w:val="00EC36DD"/>
    <w:rsid w:val="00EC3E31"/>
    <w:rsid w:val="00EC3E81"/>
    <w:rsid w:val="00EC3EC8"/>
    <w:rsid w:val="00EC3FDB"/>
    <w:rsid w:val="00EC44E7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781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61D"/>
    <w:rsid w:val="00F41D1F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F50"/>
    <w:rsid w:val="00F57183"/>
    <w:rsid w:val="00F57350"/>
    <w:rsid w:val="00F5765A"/>
    <w:rsid w:val="00F57C72"/>
    <w:rsid w:val="00F57E51"/>
    <w:rsid w:val="00F6021A"/>
    <w:rsid w:val="00F6021F"/>
    <w:rsid w:val="00F603A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AE2"/>
    <w:rsid w:val="00FB2F6A"/>
    <w:rsid w:val="00FB2F94"/>
    <w:rsid w:val="00FB3CD6"/>
    <w:rsid w:val="00FB4065"/>
    <w:rsid w:val="00FB419E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2B26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6E91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3F37"/>
    <w:rsid w:val="00FF40B5"/>
    <w:rsid w:val="00FF40CB"/>
    <w:rsid w:val="00FF43AF"/>
    <w:rsid w:val="00FF48E0"/>
    <w:rsid w:val="00FF5026"/>
    <w:rsid w:val="00FF50CB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84643E"/>
    <w:rsid w:val="03532C3F"/>
    <w:rsid w:val="03B25C4C"/>
    <w:rsid w:val="03F94E83"/>
    <w:rsid w:val="03FC4856"/>
    <w:rsid w:val="044D7E46"/>
    <w:rsid w:val="067D4C1C"/>
    <w:rsid w:val="06B127E5"/>
    <w:rsid w:val="072F2729"/>
    <w:rsid w:val="07495594"/>
    <w:rsid w:val="07C21FA9"/>
    <w:rsid w:val="0957797D"/>
    <w:rsid w:val="0972706B"/>
    <w:rsid w:val="09C21BB6"/>
    <w:rsid w:val="0AFC60B7"/>
    <w:rsid w:val="0BAD7041"/>
    <w:rsid w:val="0C6F5654"/>
    <w:rsid w:val="0D132BA9"/>
    <w:rsid w:val="0D660AC2"/>
    <w:rsid w:val="0D672BF6"/>
    <w:rsid w:val="0E120AD5"/>
    <w:rsid w:val="0EB06FFE"/>
    <w:rsid w:val="10150A41"/>
    <w:rsid w:val="1257267A"/>
    <w:rsid w:val="12A472D8"/>
    <w:rsid w:val="12FE321B"/>
    <w:rsid w:val="130859B8"/>
    <w:rsid w:val="141F2191"/>
    <w:rsid w:val="1575AEB2"/>
    <w:rsid w:val="164F7F6D"/>
    <w:rsid w:val="165E068A"/>
    <w:rsid w:val="1702D3F2"/>
    <w:rsid w:val="188D2058"/>
    <w:rsid w:val="18BA7603"/>
    <w:rsid w:val="18FD3F86"/>
    <w:rsid w:val="192B740B"/>
    <w:rsid w:val="1A514204"/>
    <w:rsid w:val="1A825BB8"/>
    <w:rsid w:val="1B2E6DC7"/>
    <w:rsid w:val="1B5316CE"/>
    <w:rsid w:val="1B5E59D2"/>
    <w:rsid w:val="1C766428"/>
    <w:rsid w:val="1DD50930"/>
    <w:rsid w:val="1DF407BB"/>
    <w:rsid w:val="1E38003B"/>
    <w:rsid w:val="1F850095"/>
    <w:rsid w:val="1FB91CD0"/>
    <w:rsid w:val="20910CB1"/>
    <w:rsid w:val="20CD42FE"/>
    <w:rsid w:val="21035A99"/>
    <w:rsid w:val="21282288"/>
    <w:rsid w:val="23680C07"/>
    <w:rsid w:val="239E142D"/>
    <w:rsid w:val="245870DE"/>
    <w:rsid w:val="247247A7"/>
    <w:rsid w:val="2473146A"/>
    <w:rsid w:val="27C5366D"/>
    <w:rsid w:val="27DD67CA"/>
    <w:rsid w:val="28690808"/>
    <w:rsid w:val="28B07E55"/>
    <w:rsid w:val="28B54AA2"/>
    <w:rsid w:val="2A0F0B23"/>
    <w:rsid w:val="2AFE2B7E"/>
    <w:rsid w:val="2D376513"/>
    <w:rsid w:val="2DC863F1"/>
    <w:rsid w:val="2EB72406"/>
    <w:rsid w:val="2F2367DE"/>
    <w:rsid w:val="31542D3B"/>
    <w:rsid w:val="32832752"/>
    <w:rsid w:val="32FE23BF"/>
    <w:rsid w:val="330E6893"/>
    <w:rsid w:val="33DE0CB9"/>
    <w:rsid w:val="3511129D"/>
    <w:rsid w:val="359455FE"/>
    <w:rsid w:val="36CD07B0"/>
    <w:rsid w:val="375C57D7"/>
    <w:rsid w:val="37DD651E"/>
    <w:rsid w:val="38BA113F"/>
    <w:rsid w:val="3A135075"/>
    <w:rsid w:val="3A8424B5"/>
    <w:rsid w:val="3AB31D0C"/>
    <w:rsid w:val="3B4A3B53"/>
    <w:rsid w:val="3C923082"/>
    <w:rsid w:val="3D0354C7"/>
    <w:rsid w:val="3D7642C9"/>
    <w:rsid w:val="3DDA6D42"/>
    <w:rsid w:val="3E7347F4"/>
    <w:rsid w:val="3EF83C43"/>
    <w:rsid w:val="3F01664D"/>
    <w:rsid w:val="3F175FC8"/>
    <w:rsid w:val="3FD010A5"/>
    <w:rsid w:val="40850DCD"/>
    <w:rsid w:val="41AC1D9C"/>
    <w:rsid w:val="4242619A"/>
    <w:rsid w:val="42B20782"/>
    <w:rsid w:val="44917C93"/>
    <w:rsid w:val="46D41E44"/>
    <w:rsid w:val="47AE2F53"/>
    <w:rsid w:val="496938E0"/>
    <w:rsid w:val="49882B35"/>
    <w:rsid w:val="4B3872E6"/>
    <w:rsid w:val="4CA149AE"/>
    <w:rsid w:val="4DF51404"/>
    <w:rsid w:val="4E5633F4"/>
    <w:rsid w:val="4E7740D9"/>
    <w:rsid w:val="4EAC0AFF"/>
    <w:rsid w:val="4EC2021D"/>
    <w:rsid w:val="50FD13B2"/>
    <w:rsid w:val="52FE30BB"/>
    <w:rsid w:val="536E79E7"/>
    <w:rsid w:val="54CE2507"/>
    <w:rsid w:val="55181CD2"/>
    <w:rsid w:val="55D01D97"/>
    <w:rsid w:val="57244B18"/>
    <w:rsid w:val="57EF6871"/>
    <w:rsid w:val="58240039"/>
    <w:rsid w:val="595A121E"/>
    <w:rsid w:val="59C75644"/>
    <w:rsid w:val="5AF07FF7"/>
    <w:rsid w:val="5AF422E5"/>
    <w:rsid w:val="5BF26431"/>
    <w:rsid w:val="5E780DEA"/>
    <w:rsid w:val="5F631FA8"/>
    <w:rsid w:val="65507243"/>
    <w:rsid w:val="656027FF"/>
    <w:rsid w:val="66457E51"/>
    <w:rsid w:val="6680376E"/>
    <w:rsid w:val="66ED31EA"/>
    <w:rsid w:val="691A3243"/>
    <w:rsid w:val="696C42BB"/>
    <w:rsid w:val="698A6B0F"/>
    <w:rsid w:val="6A782EAA"/>
    <w:rsid w:val="6B704279"/>
    <w:rsid w:val="6D020EA1"/>
    <w:rsid w:val="6E0F1211"/>
    <w:rsid w:val="6FBD0858"/>
    <w:rsid w:val="72E1752D"/>
    <w:rsid w:val="73A015C2"/>
    <w:rsid w:val="73A913CF"/>
    <w:rsid w:val="73EB1497"/>
    <w:rsid w:val="74000A47"/>
    <w:rsid w:val="74885606"/>
    <w:rsid w:val="751115BE"/>
    <w:rsid w:val="75740E00"/>
    <w:rsid w:val="763A080C"/>
    <w:rsid w:val="76EB5B39"/>
    <w:rsid w:val="772059C1"/>
    <w:rsid w:val="776F4F23"/>
    <w:rsid w:val="78156E78"/>
    <w:rsid w:val="782D5EAF"/>
    <w:rsid w:val="789F1175"/>
    <w:rsid w:val="7931734A"/>
    <w:rsid w:val="7ADB38D4"/>
    <w:rsid w:val="7DD2691C"/>
    <w:rsid w:val="7E3563A1"/>
    <w:rsid w:val="7E9326F9"/>
    <w:rsid w:val="7EE20452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7F14FD5-B059-424C-AAD3-71BE5CEA7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MS Mincho" w:hAnsi="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 w:line="259" w:lineRule="auto"/>
      <w:jc w:val="both"/>
      <w:textAlignment w:val="baseline"/>
    </w:pPr>
    <w:rPr>
      <w:rFonts w:ascii="Times New Roman" w:eastAsia="宋体" w:hAnsi="Times New Roman"/>
      <w:lang w:eastAsia="en-US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a5">
    <w:name w:val="annotation subject"/>
    <w:basedOn w:val="a6"/>
    <w:next w:val="a6"/>
    <w:semiHidden/>
    <w:qFormat/>
    <w:rPr>
      <w:b/>
      <w:bCs/>
    </w:rPr>
  </w:style>
  <w:style w:type="paragraph" w:styleId="a6">
    <w:name w:val="annotation text"/>
    <w:basedOn w:val="a0"/>
    <w:link w:val="Char"/>
    <w:uiPriority w:val="99"/>
    <w:qFormat/>
    <w:rPr>
      <w:lang w:eastAsia="zh-CN"/>
    </w:r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0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eastAsia="宋体" w:hAnsi="Times New Roman"/>
      <w:sz w:val="22"/>
      <w:lang w:eastAsia="en-US"/>
    </w:rPr>
  </w:style>
  <w:style w:type="paragraph" w:styleId="22">
    <w:name w:val="List Number 2"/>
    <w:basedOn w:val="a7"/>
    <w:qFormat/>
    <w:pPr>
      <w:ind w:left="851"/>
    </w:pPr>
  </w:style>
  <w:style w:type="paragraph" w:styleId="a7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</w:style>
  <w:style w:type="paragraph" w:styleId="a9">
    <w:name w:val="caption"/>
    <w:basedOn w:val="a0"/>
    <w:next w:val="a0"/>
    <w:link w:val="Char0"/>
    <w:qFormat/>
    <w:pPr>
      <w:spacing w:before="120" w:after="360"/>
      <w:jc w:val="center"/>
    </w:pPr>
    <w:rPr>
      <w:bCs/>
      <w:i/>
    </w:rPr>
  </w:style>
  <w:style w:type="paragraph" w:styleId="aa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0"/>
    <w:qFormat/>
    <w:rPr>
      <w:i/>
    </w:rPr>
  </w:style>
  <w:style w:type="paragraph" w:styleId="ab">
    <w:name w:val="Body Text"/>
    <w:basedOn w:val="a0"/>
    <w:link w:val="Char1"/>
    <w:qFormat/>
    <w:pPr>
      <w:spacing w:after="120"/>
    </w:pPr>
    <w:rPr>
      <w:sz w:val="22"/>
      <w:szCs w:val="24"/>
    </w:rPr>
  </w:style>
  <w:style w:type="paragraph" w:styleId="ac">
    <w:name w:val="Body Text Indent"/>
    <w:basedOn w:val="a0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Char2"/>
    <w:uiPriority w:val="99"/>
    <w:qFormat/>
    <w:pPr>
      <w:jc w:val="center"/>
    </w:pPr>
    <w:rPr>
      <w:i/>
    </w:rPr>
  </w:style>
  <w:style w:type="paragraph" w:styleId="af">
    <w:name w:val="header"/>
    <w:link w:val="Char3"/>
    <w:uiPriority w:val="99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宋体" w:hAnsi="Arial"/>
      <w:b/>
      <w:sz w:val="18"/>
      <w:lang w:eastAsia="en-US"/>
    </w:rPr>
  </w:style>
  <w:style w:type="paragraph" w:styleId="af0">
    <w:name w:val="Subtitle"/>
    <w:basedOn w:val="a0"/>
    <w:next w:val="a0"/>
    <w:link w:val="Char4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1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2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3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character" w:styleId="af4">
    <w:name w:val="Strong"/>
    <w:basedOn w:val="a1"/>
    <w:qFormat/>
    <w:rPr>
      <w:b/>
      <w:bCs/>
    </w:rPr>
  </w:style>
  <w:style w:type="character" w:styleId="af5">
    <w:name w:val="page number"/>
    <w:basedOn w:val="a1"/>
    <w:qFormat/>
  </w:style>
  <w:style w:type="character" w:styleId="af6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7">
    <w:name w:val="Emphasis"/>
    <w:basedOn w:val="a1"/>
    <w:qFormat/>
    <w:rPr>
      <w:i/>
      <w:iCs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  <w:szCs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table" w:styleId="afb">
    <w:name w:val="Table Grid"/>
    <w:basedOn w:val="a2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宋体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宋体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宋体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宋体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宋体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0"/>
    <w:link w:val="B2Char"/>
    <w:qFormat/>
    <w:pPr>
      <w:ind w:left="567" w:firstLine="0"/>
    </w:pPr>
  </w:style>
  <w:style w:type="paragraph" w:customStyle="1" w:styleId="B3">
    <w:name w:val="B3"/>
    <w:basedOn w:val="30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"/>
    <w:basedOn w:val="a0"/>
    <w:link w:val="Char5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Char4">
    <w:name w:val="副标题 Char"/>
    <w:link w:val="af0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pPr>
      <w:spacing w:after="160" w:line="259" w:lineRule="auto"/>
    </w:pPr>
    <w:rPr>
      <w:rFonts w:ascii="Times New Roman" w:eastAsia="宋体" w:hAnsi="Times New Roman"/>
      <w:lang w:val="en-GB" w:eastAsia="en-US"/>
    </w:rPr>
  </w:style>
  <w:style w:type="character" w:customStyle="1" w:styleId="Char">
    <w:name w:val="批注文字 Char"/>
    <w:link w:val="a6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c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5">
    <w:name w:val="列出段落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1st level - Bullet List Paragraph Char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Char2">
    <w:name w:val="页脚 Char"/>
    <w:basedOn w:val="a1"/>
    <w:link w:val="ae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Char1">
    <w:name w:val="正文文本 Char"/>
    <w:basedOn w:val="a1"/>
    <w:link w:val="ab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har0">
    <w:name w:val="题注 Char"/>
    <w:link w:val="a9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/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eastAsia="宋体" w:hAnsi="Times New Roman"/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 w:line="259" w:lineRule="auto"/>
    </w:pPr>
    <w:rPr>
      <w:rFonts w:ascii="Times New Roman" w:eastAsia="宋体" w:hAnsi="Times New Roman"/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paragraph" w:customStyle="1" w:styleId="PropObs">
    <w:name w:val="PropObs"/>
    <w:basedOn w:val="a0"/>
    <w:link w:val="PropObsChar"/>
    <w:qFormat/>
    <w:pPr>
      <w:numPr>
        <w:numId w:val="9"/>
      </w:numPr>
      <w:overflowPunct/>
      <w:autoSpaceDE/>
      <w:autoSpaceDN/>
      <w:adjustRightInd/>
      <w:spacing w:after="0" w:line="240" w:lineRule="auto"/>
      <w:textAlignment w:val="auto"/>
    </w:pPr>
    <w:rPr>
      <w:rFonts w:ascii="Calibri" w:eastAsia="MS Mincho" w:hAnsi="Calibri"/>
      <w:b/>
      <w:lang w:val="en-GB" w:eastAsia="sv-SE"/>
    </w:rPr>
  </w:style>
  <w:style w:type="character" w:customStyle="1" w:styleId="PropObsChar">
    <w:name w:val="PropObs Char"/>
    <w:link w:val="PropObs"/>
    <w:qFormat/>
    <w:rPr>
      <w:rFonts w:ascii="Calibri" w:hAnsi="Calibri"/>
      <w:b/>
      <w:lang w:val="en-GB" w:eastAsia="sv-SE"/>
    </w:rPr>
  </w:style>
  <w:style w:type="character" w:customStyle="1" w:styleId="Char3">
    <w:name w:val="页眉 Char"/>
    <w:link w:val="af"/>
    <w:uiPriority w:val="99"/>
    <w:qFormat/>
    <w:rsid w:val="004F76E7"/>
    <w:rPr>
      <w:rFonts w:ascii="Arial" w:eastAsia="宋体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37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5E74CC8-E6EB-4022-9B17-7DE37AFE8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3</Pages>
  <Words>467</Words>
  <Characters>2663</Characters>
  <Application>Microsoft Office Word</Application>
  <DocSecurity>0</DocSecurity>
  <Lines>22</Lines>
  <Paragraphs>6</Paragraphs>
  <ScaleCrop>false</ScaleCrop>
  <Company>ZTE Corporation</Company>
  <LinksUpToDate>false</LinksUpToDate>
  <CharactersWithSpaces>3124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ZTE Corporation</dc:creator>
  <cp:lastModifiedBy>Shupeng Li</cp:lastModifiedBy>
  <cp:revision>9</cp:revision>
  <cp:lastPrinted>2018-04-07T03:05:00Z</cp:lastPrinted>
  <dcterms:created xsi:type="dcterms:W3CDTF">2020-04-10T01:17:00Z</dcterms:created>
  <dcterms:modified xsi:type="dcterms:W3CDTF">2020-05-15T15:09:00Z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2052-10.8.2.7027</vt:lpwstr>
  </property>
</Properties>
</file>